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537A3" w14:textId="77777777" w:rsidR="00814B31" w:rsidRDefault="00814B31" w:rsidP="00814B31">
      <w:pPr>
        <w:pStyle w:val="BodyText"/>
        <w:jc w:val="center"/>
        <w:rPr>
          <w:b/>
          <w:color w:val="000000"/>
          <w:sz w:val="24"/>
          <w:szCs w:val="24"/>
        </w:rPr>
      </w:pPr>
      <w:r w:rsidRPr="00EB775B">
        <w:rPr>
          <w:b/>
          <w:color w:val="000000"/>
          <w:sz w:val="24"/>
          <w:szCs w:val="24"/>
        </w:rPr>
        <w:t>Pathways to Success Initiative</w:t>
      </w:r>
    </w:p>
    <w:p w14:paraId="3DA43A90" w14:textId="77777777" w:rsidR="00814B31" w:rsidRDefault="00814B31" w:rsidP="00814B31">
      <w:pPr>
        <w:pStyle w:val="BodyText"/>
        <w:jc w:val="center"/>
        <w:rPr>
          <w:b/>
          <w:color w:val="000000"/>
          <w:sz w:val="24"/>
          <w:szCs w:val="24"/>
        </w:rPr>
      </w:pPr>
    </w:p>
    <w:p w14:paraId="7E32DFFB" w14:textId="77777777" w:rsidR="00814B31" w:rsidRDefault="00814B31" w:rsidP="00814B31">
      <w:pPr>
        <w:pStyle w:val="BodyText"/>
        <w:jc w:val="center"/>
        <w:rPr>
          <w:b/>
          <w:color w:val="000000"/>
          <w:sz w:val="24"/>
          <w:szCs w:val="24"/>
        </w:rPr>
      </w:pPr>
      <w:r>
        <w:rPr>
          <w:b/>
          <w:color w:val="000000"/>
          <w:sz w:val="24"/>
          <w:szCs w:val="24"/>
        </w:rPr>
        <w:t>Monique Bullock</w:t>
      </w:r>
    </w:p>
    <w:p w14:paraId="0E367B76" w14:textId="77777777" w:rsidR="00814B31" w:rsidRDefault="00814B31" w:rsidP="00814B31">
      <w:pPr>
        <w:pStyle w:val="BodyText"/>
        <w:jc w:val="center"/>
        <w:rPr>
          <w:b/>
          <w:color w:val="000000"/>
          <w:sz w:val="24"/>
          <w:szCs w:val="24"/>
        </w:rPr>
      </w:pPr>
      <w:r>
        <w:rPr>
          <w:b/>
          <w:color w:val="000000"/>
          <w:sz w:val="24"/>
          <w:szCs w:val="24"/>
        </w:rPr>
        <w:t>18 Clifton Street</w:t>
      </w:r>
    </w:p>
    <w:p w14:paraId="04998728" w14:textId="77777777" w:rsidR="00814B31" w:rsidRDefault="00814B31" w:rsidP="00814B31">
      <w:pPr>
        <w:pStyle w:val="BodyText"/>
        <w:jc w:val="center"/>
        <w:rPr>
          <w:b/>
          <w:color w:val="000000"/>
          <w:sz w:val="24"/>
          <w:szCs w:val="24"/>
        </w:rPr>
      </w:pPr>
      <w:r>
        <w:rPr>
          <w:b/>
          <w:color w:val="000000"/>
          <w:sz w:val="24"/>
          <w:szCs w:val="24"/>
        </w:rPr>
        <w:t>Edison NJ 08817</w:t>
      </w:r>
    </w:p>
    <w:p w14:paraId="0BEDBD3B" w14:textId="5B73CD58" w:rsidR="00814B31" w:rsidRDefault="00814B31" w:rsidP="00814B31">
      <w:pPr>
        <w:pStyle w:val="BodyText"/>
        <w:jc w:val="center"/>
        <w:rPr>
          <w:b/>
          <w:color w:val="000000"/>
          <w:sz w:val="24"/>
          <w:szCs w:val="24"/>
        </w:rPr>
      </w:pPr>
      <w:r>
        <w:rPr>
          <w:b/>
          <w:color w:val="000000"/>
          <w:sz w:val="24"/>
          <w:szCs w:val="24"/>
        </w:rPr>
        <w:t>551-580-0681</w:t>
      </w:r>
    </w:p>
    <w:p w14:paraId="4F5ED5A5" w14:textId="4DE16C30" w:rsidR="00814B31" w:rsidRDefault="00814B31" w:rsidP="00814B31">
      <w:pPr>
        <w:pStyle w:val="BodyText"/>
        <w:jc w:val="center"/>
        <w:rPr>
          <w:b/>
          <w:color w:val="000000"/>
          <w:sz w:val="24"/>
          <w:szCs w:val="24"/>
        </w:rPr>
      </w:pPr>
      <w:r>
        <w:rPr>
          <w:b/>
          <w:color w:val="000000"/>
          <w:sz w:val="24"/>
          <w:szCs w:val="24"/>
        </w:rPr>
        <w:t>Moniquebullock95@yahoo.com</w:t>
      </w:r>
    </w:p>
    <w:p w14:paraId="22800509" w14:textId="77777777" w:rsidR="00814B31" w:rsidRDefault="00814B31" w:rsidP="00901F9F">
      <w:pPr>
        <w:rPr>
          <w:b/>
          <w:bCs/>
        </w:rPr>
      </w:pPr>
    </w:p>
    <w:p w14:paraId="5A6058A2" w14:textId="77777777" w:rsidR="00814B31" w:rsidRDefault="00814B31" w:rsidP="00901F9F">
      <w:pPr>
        <w:rPr>
          <w:b/>
          <w:bCs/>
        </w:rPr>
      </w:pPr>
    </w:p>
    <w:p w14:paraId="27E63814" w14:textId="244DDE92" w:rsidR="00901F9F" w:rsidRPr="00901F9F" w:rsidRDefault="00901F9F" w:rsidP="00901F9F">
      <w:r w:rsidRPr="00901F9F">
        <w:rPr>
          <w:b/>
          <w:bCs/>
        </w:rPr>
        <w:t>Key Words:</w:t>
      </w:r>
      <w:r w:rsidRPr="00901F9F">
        <w:t xml:space="preserve"> At-risk students, mentorship, graduation rates, career readiness, SEL (social-emotional learning), community partnerships, dropout prevention, equity, resilience.</w:t>
      </w:r>
    </w:p>
    <w:p w14:paraId="460211A2" w14:textId="77777777" w:rsidR="00901F9F" w:rsidRPr="00901F9F" w:rsidRDefault="00E92EA6" w:rsidP="00901F9F">
      <w:r>
        <w:rPr>
          <w:noProof/>
        </w:rPr>
      </w:r>
      <w:r>
        <w:pict w14:anchorId="04D969DD">
          <v:rect id="Horizontal Line 101" o:spid="_x0000_s103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586B60CC" w14:textId="77777777" w:rsidR="00901F9F" w:rsidRPr="00901F9F" w:rsidRDefault="00901F9F" w:rsidP="00901F9F">
      <w:r w:rsidRPr="00901F9F">
        <w:rPr>
          <w:b/>
          <w:bCs/>
        </w:rPr>
        <w:t>Funding Sources:</w:t>
      </w:r>
      <w:r w:rsidRPr="00901F9F">
        <w:br/>
        <w:t>The Pathways Program at Bayonne Alternative High School is funded through a combination of school district allocations, local grants, and partnerships with organizations such as the Peter Marsh Foundation. These diverse funding sources enable the program to support a wide range of initiatives, including mentorship opportunities, career exploration activities, professional development for staff, and social-emotional learning programs. In addition to direct funding, the program benefits from in-kind contributions such as donated materials, mentorship time from community leaders, and access to local resources. This blended funding approach ensures that the program remains sustainable and can expand to meet the growing needs of at-risk students. It also demonstrates the power of community collaboration in addressing systemic challenges in education.</w:t>
      </w:r>
    </w:p>
    <w:p w14:paraId="2A6D4FFF" w14:textId="77777777" w:rsidR="00901F9F" w:rsidRPr="00901F9F" w:rsidRDefault="00E92EA6" w:rsidP="00901F9F">
      <w:r>
        <w:rPr>
          <w:noProof/>
        </w:rPr>
      </w:r>
      <w:r>
        <w:pict w14:anchorId="4CB8458A">
          <v:rect id="Horizontal Line 102" o:spid="_x0000_s103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EA2B3F7" w14:textId="77777777" w:rsidR="00901F9F" w:rsidRPr="00901F9F" w:rsidRDefault="00901F9F" w:rsidP="00901F9F">
      <w:r w:rsidRPr="00901F9F">
        <w:rPr>
          <w:b/>
          <w:bCs/>
        </w:rPr>
        <w:t>Project Cost and Budget Narrative:</w:t>
      </w:r>
      <w:r w:rsidRPr="00901F9F">
        <w:br/>
        <w:t>The Pathways Program operates on a carefully planned budget designed to prioritize impactful initiatives that directly benefit at-risk students. Key expenses include professional development for staff to ensure they are equipped with the tools to support students effectively, materials for workshops and hands-on activities, and transportation for field trips and career exploration opportunities. Social-emotional learning resources, such as curriculum materials and tools for resilience-building activities, are also a significant part of the budget. Community partnerships play a crucial role in offsetting costs by providing access to additional resources and services. For example, local businesses and organizations have contributed to career mentoring programs, reducing the financial strain on the school district. Through strategic resource allocation and efficient budgeting, the program maximizes its impact while remaining cost-effective.</w:t>
      </w:r>
    </w:p>
    <w:p w14:paraId="02DEEBC4" w14:textId="77777777" w:rsidR="00901F9F" w:rsidRPr="00901F9F" w:rsidRDefault="00E92EA6" w:rsidP="00901F9F">
      <w:r w:rsidRPr="00901F9F">
        <w:rPr>
          <w:noProof/>
        </w:rPr>
        <w:pict w14:anchorId="1EDF1F35">
          <v:rect id="_x0000_i1039" alt="" style="width:468pt;height:.05pt;mso-width-percent:0;mso-height-percent:0;mso-width-percent:0;mso-height-percent:0" o:hralign="center" o:hrstd="t" o:hr="t" fillcolor="#a0a0a0" stroked="f"/>
        </w:pict>
      </w:r>
    </w:p>
    <w:p w14:paraId="47B955B5" w14:textId="77777777" w:rsidR="00814B31" w:rsidRPr="00814B31" w:rsidRDefault="00901F9F" w:rsidP="00814B31">
      <w:r w:rsidRPr="00901F9F">
        <w:rPr>
          <w:b/>
          <w:bCs/>
        </w:rPr>
        <w:t>Project Description:</w:t>
      </w:r>
      <w:r w:rsidRPr="00901F9F">
        <w:br/>
      </w:r>
      <w:r w:rsidR="00814B31" w:rsidRPr="00814B31">
        <w:t xml:space="preserve">Volunteering in the community is a cornerstone of the Pathways Program and plays a vital role in helping at-risk students develop connections, gain real-world experience, and expand their support networks. The program encourages active involvement from local community members, leaders, and organizations to create a robust support system for students. By integrating volunteer mentors and community partners into the program, </w:t>
      </w:r>
      <w:r w:rsidR="00814B31" w:rsidRPr="00814B31">
        <w:lastRenderedPageBreak/>
        <w:t xml:space="preserve">students not only receive academic and emotional guidance but also </w:t>
      </w:r>
      <w:proofErr w:type="gramStart"/>
      <w:r w:rsidR="00814B31" w:rsidRPr="00814B31">
        <w:t>have the opportunity to</w:t>
      </w:r>
      <w:proofErr w:type="gramEnd"/>
      <w:r w:rsidR="00814B31" w:rsidRPr="00814B31">
        <w:t xml:space="preserve"> interact with professionals from various fields, broadening their horizons and fostering aspirations for their future careers.</w:t>
      </w:r>
    </w:p>
    <w:p w14:paraId="2C19E05D" w14:textId="77777777" w:rsidR="00814B31" w:rsidRPr="00814B31" w:rsidRDefault="00814B31" w:rsidP="00814B31">
      <w:r w:rsidRPr="00814B31">
        <w:t>Community volunteers can provide mentorship, offering valuable advice, career insights, and personal encouragement. Many of these volunteers have experienced similar struggles and can serve as living examples of overcoming adversity, making their guidance even more impactful. Volunteers can also lead or assist in life skills workshops, focusing on financial literacy, time management, communication skills, and other practical topics that are crucial for success in adulthood. These hands-on learning experiences help students build confidence and develop a sense of independence.</w:t>
      </w:r>
    </w:p>
    <w:p w14:paraId="77C120EE" w14:textId="77777777" w:rsidR="00814B31" w:rsidRPr="00814B31" w:rsidRDefault="00814B31" w:rsidP="00814B31">
      <w:r w:rsidRPr="00814B31">
        <w:t>Additionally, the involvement of community partners enhances the program’s ability to offer career exploration opportunities. Local businesses, nonprofit organizations, and other entities often have the resources to host students for internships, job shadowing, or volunteer work. These experiences not only help students gain insight into various career paths but also provide a chance to build their resumes and networks. Volunteering within the community enables students to apply what they learn in real-life settings, making their education more relevant and meaningful.</w:t>
      </w:r>
    </w:p>
    <w:p w14:paraId="47193FCC" w14:textId="77777777" w:rsidR="00814B31" w:rsidRPr="00814B31" w:rsidRDefault="00814B31" w:rsidP="00814B31">
      <w:r w:rsidRPr="00814B31">
        <w:t xml:space="preserve">Social-emotional learning (SEL) is deeply embedded in the Pathways Program, and volunteers play a crucial role in facilitating these activities. By serving as role models, volunteers help students develop resilience, self-confidence, and interpersonal skills in a supportive environment. Volunteers also create a sense of belonging for students by showing them they are valued members of both the school and the broader community. The strong relationships built through these volunteer connections can provide students with lasting support, empowering them to </w:t>
      </w:r>
      <w:proofErr w:type="gramStart"/>
      <w:r w:rsidRPr="00814B31">
        <w:t>continue on</w:t>
      </w:r>
      <w:proofErr w:type="gramEnd"/>
      <w:r w:rsidRPr="00814B31">
        <w:t xml:space="preserve"> their path to success long after they graduate.</w:t>
      </w:r>
    </w:p>
    <w:p w14:paraId="2EB1602F" w14:textId="77777777" w:rsidR="00814B31" w:rsidRPr="00814B31" w:rsidRDefault="00814B31" w:rsidP="00814B31">
      <w:r w:rsidRPr="00814B31">
        <w:t>By fostering collaboration between students, educators, and community volunteers, the Pathways Program creates a comprehensive, empowering environment that addresses the academic, emotional, and social challenges students face. This holistic approach ensures that students are not only equipped to succeed in school but also prepared for the real world, whether they pursue higher education or enter the workforce. The volunteer-driven community engagement within the program serves as a critical support system that helps students navigate their unique challenges and grow into capable, resilient young adults.</w:t>
      </w:r>
    </w:p>
    <w:p w14:paraId="3D077A4C" w14:textId="65C3B434" w:rsidR="00901F9F" w:rsidRPr="00901F9F" w:rsidRDefault="00901F9F" w:rsidP="00901F9F"/>
    <w:p w14:paraId="62EB8303" w14:textId="77777777" w:rsidR="00901F9F" w:rsidRPr="00901F9F" w:rsidRDefault="00E92EA6" w:rsidP="00901F9F">
      <w:r w:rsidRPr="00901F9F">
        <w:rPr>
          <w:noProof/>
        </w:rPr>
        <w:pict w14:anchorId="70BCEEFF">
          <v:rect id="_x0000_i1038" alt="" style="width:468pt;height:.05pt;mso-width-percent:0;mso-height-percent:0;mso-width-percent:0;mso-height-percent:0" o:hralign="center" o:hrstd="t" o:hr="t" fillcolor="#a0a0a0" stroked="f"/>
        </w:pict>
      </w:r>
    </w:p>
    <w:p w14:paraId="000DECED" w14:textId="77777777" w:rsidR="00901F9F" w:rsidRPr="00901F9F" w:rsidRDefault="00901F9F" w:rsidP="00901F9F">
      <w:r w:rsidRPr="00901F9F">
        <w:rPr>
          <w:b/>
          <w:bCs/>
        </w:rPr>
        <w:t>Staffing Pattern:</w:t>
      </w:r>
      <w:r w:rsidRPr="00901F9F">
        <w:br/>
        <w:t xml:space="preserve">The success of the Pathways Program is driven by a team of dedicated educators, counselors, and administrators who work collaboratively to deliver targeted interventions and support. Each staff member plays a unique role in addressing the diverse needs of the student population. Teachers provide academic support and mentorship, while counselors focus on students' emotional and social well-being. Administrators oversee program logistics and partnerships, ensuring alignment with school goals and priorities. Additionally, the program benefits from partnerships with external mentors, community leaders, and local organizations, who bring specialized expertise and resources to enhance </w:t>
      </w:r>
      <w:r w:rsidRPr="00901F9F">
        <w:lastRenderedPageBreak/>
        <w:t>the program’s offerings. Regular team meetings ensure that all stakeholders are aligned in their approach, fostering a unified strategy to help students succeed.</w:t>
      </w:r>
    </w:p>
    <w:p w14:paraId="3146E39D" w14:textId="77777777" w:rsidR="00901F9F" w:rsidRPr="00901F9F" w:rsidRDefault="00E92EA6" w:rsidP="00901F9F">
      <w:r w:rsidRPr="00901F9F">
        <w:rPr>
          <w:noProof/>
        </w:rPr>
        <w:pict w14:anchorId="1B299610">
          <v:rect id="_x0000_i1037" alt="" style="width:468pt;height:.05pt;mso-width-percent:0;mso-height-percent:0;mso-width-percent:0;mso-height-percent:0" o:hralign="center" o:hrstd="t" o:hr="t" fillcolor="#a0a0a0" stroked="f"/>
        </w:pict>
      </w:r>
    </w:p>
    <w:p w14:paraId="0796DBA0" w14:textId="77777777" w:rsidR="00901F9F" w:rsidRPr="00901F9F" w:rsidRDefault="00901F9F" w:rsidP="00901F9F">
      <w:r w:rsidRPr="00901F9F">
        <w:rPr>
          <w:b/>
          <w:bCs/>
        </w:rPr>
        <w:t>Population Served:</w:t>
      </w:r>
      <w:r w:rsidRPr="00901F9F">
        <w:br/>
        <w:t>The Pathways Program is designed to serve at-risk high school students at Bayonne Alternative High School. These students often face significant challenges, including academic struggles, emotional and social barriers, and socioeconomic disadvantages. Many participants are first-generation college-bound students or come from backgrounds that have traditionally lacked access to higher education and career opportunities. The program focuses on creating an inclusive and equitable environment where every student feels supported and valued, regardless of their personal circumstances. By addressing both academic and non-academic needs, the program ensures that each student has the tools and confidence to achieve their potential.</w:t>
      </w:r>
    </w:p>
    <w:p w14:paraId="41744538" w14:textId="77777777" w:rsidR="00901F9F" w:rsidRPr="00901F9F" w:rsidRDefault="00E92EA6" w:rsidP="00901F9F">
      <w:r w:rsidRPr="00901F9F">
        <w:rPr>
          <w:noProof/>
        </w:rPr>
        <w:pict w14:anchorId="256EAD2B">
          <v:rect id="_x0000_i1036" alt="" style="width:468pt;height:.05pt;mso-width-percent:0;mso-height-percent:0;mso-width-percent:0;mso-height-percent:0" o:hralign="center" o:hrstd="t" o:hr="t" fillcolor="#a0a0a0" stroked="f"/>
        </w:pict>
      </w:r>
    </w:p>
    <w:p w14:paraId="249042BF" w14:textId="77777777" w:rsidR="00901F9F" w:rsidRPr="00901F9F" w:rsidRDefault="00901F9F" w:rsidP="00901F9F">
      <w:r w:rsidRPr="00901F9F">
        <w:rPr>
          <w:b/>
          <w:bCs/>
        </w:rPr>
        <w:t>Project Origination:</w:t>
      </w:r>
      <w:r w:rsidRPr="00901F9F">
        <w:br/>
        <w:t>The Pathways Program was established in response to a growing need for targeted interventions to address high dropout rates and disengagement among at-risk students at Bayonne Alternative High School. Recognizing the systemic barriers that many students face, the program was designed as a comprehensive solution to these challenges. It was inspired by a commitment to equity and the belief that every student deserves access to opportunities that help them succeed. Drawing from research-based practices and proven strategies in dropout prevention, the program was built to provide both academic support and personal development resources.</w:t>
      </w:r>
    </w:p>
    <w:p w14:paraId="4D5D6537" w14:textId="77777777" w:rsidR="00901F9F" w:rsidRPr="00901F9F" w:rsidRDefault="00E92EA6" w:rsidP="00901F9F">
      <w:r w:rsidRPr="00901F9F">
        <w:rPr>
          <w:noProof/>
        </w:rPr>
        <w:pict w14:anchorId="21F61DCB">
          <v:rect id="_x0000_i1035" alt="" style="width:468pt;height:.05pt;mso-width-percent:0;mso-height-percent:0;mso-width-percent:0;mso-height-percent:0" o:hralign="center" o:hrstd="t" o:hr="t" fillcolor="#a0a0a0" stroked="f"/>
        </w:pict>
      </w:r>
    </w:p>
    <w:p w14:paraId="1300C1EE" w14:textId="77777777" w:rsidR="00901F9F" w:rsidRPr="00901F9F" w:rsidRDefault="00901F9F" w:rsidP="00901F9F">
      <w:r w:rsidRPr="00901F9F">
        <w:rPr>
          <w:b/>
          <w:bCs/>
        </w:rPr>
        <w:t>Issues Addressed:</w:t>
      </w:r>
      <w:r w:rsidRPr="00901F9F">
        <w:br/>
        <w:t>The program addresses several critical issues that impact at-risk students, including:</w:t>
      </w:r>
    </w:p>
    <w:p w14:paraId="1F1C7DDC" w14:textId="77777777" w:rsidR="00901F9F" w:rsidRPr="00901F9F" w:rsidRDefault="00901F9F" w:rsidP="00901F9F">
      <w:pPr>
        <w:numPr>
          <w:ilvl w:val="0"/>
          <w:numId w:val="1"/>
        </w:numPr>
      </w:pPr>
      <w:r w:rsidRPr="00901F9F">
        <w:t>High dropout rates and disengagement from school.</w:t>
      </w:r>
    </w:p>
    <w:p w14:paraId="231535D1" w14:textId="77777777" w:rsidR="00901F9F" w:rsidRPr="00901F9F" w:rsidRDefault="00901F9F" w:rsidP="00901F9F">
      <w:pPr>
        <w:numPr>
          <w:ilvl w:val="0"/>
          <w:numId w:val="1"/>
        </w:numPr>
      </w:pPr>
      <w:r w:rsidRPr="00901F9F">
        <w:t>Academic underperformance and lack of motivation.</w:t>
      </w:r>
    </w:p>
    <w:p w14:paraId="7FBE650B" w14:textId="77777777" w:rsidR="00901F9F" w:rsidRPr="00901F9F" w:rsidRDefault="00901F9F" w:rsidP="00901F9F">
      <w:pPr>
        <w:numPr>
          <w:ilvl w:val="0"/>
          <w:numId w:val="1"/>
        </w:numPr>
      </w:pPr>
      <w:r w:rsidRPr="00901F9F">
        <w:t>Limited access to mentorship, career exploration, and post-secondary preparation.</w:t>
      </w:r>
    </w:p>
    <w:p w14:paraId="46375A32" w14:textId="77777777" w:rsidR="00901F9F" w:rsidRPr="00901F9F" w:rsidRDefault="00901F9F" w:rsidP="00901F9F">
      <w:pPr>
        <w:numPr>
          <w:ilvl w:val="0"/>
          <w:numId w:val="1"/>
        </w:numPr>
      </w:pPr>
      <w:r w:rsidRPr="00901F9F">
        <w:t>Emotional and social challenges, including low self-esteem and lack of resilience.</w:t>
      </w:r>
    </w:p>
    <w:p w14:paraId="548C0C1A" w14:textId="77777777" w:rsidR="00901F9F" w:rsidRPr="00901F9F" w:rsidRDefault="00901F9F" w:rsidP="00901F9F">
      <w:pPr>
        <w:numPr>
          <w:ilvl w:val="0"/>
          <w:numId w:val="1"/>
        </w:numPr>
      </w:pPr>
      <w:r w:rsidRPr="00901F9F">
        <w:t>Systemic barriers that hinder access to higher education and career opportunities.</w:t>
      </w:r>
      <w:r w:rsidRPr="00901F9F">
        <w:br/>
        <w:t>By addressing these interconnected challenges, the Pathways Program creates a holistic support system for students.</w:t>
      </w:r>
    </w:p>
    <w:p w14:paraId="1BB9166B" w14:textId="77777777" w:rsidR="00901F9F" w:rsidRPr="00901F9F" w:rsidRDefault="00E92EA6" w:rsidP="00901F9F">
      <w:r w:rsidRPr="00901F9F">
        <w:rPr>
          <w:noProof/>
        </w:rPr>
        <w:pict w14:anchorId="79E1C00C">
          <v:rect id="_x0000_i1034" alt="" style="width:468pt;height:.05pt;mso-width-percent:0;mso-height-percent:0;mso-width-percent:0;mso-height-percent:0" o:hralign="center" o:hrstd="t" o:hr="t" fillcolor="#a0a0a0" stroked="f"/>
        </w:pict>
      </w:r>
    </w:p>
    <w:p w14:paraId="269DB999" w14:textId="77777777" w:rsidR="00901F9F" w:rsidRPr="00901F9F" w:rsidRDefault="00901F9F" w:rsidP="00901F9F">
      <w:r w:rsidRPr="00901F9F">
        <w:rPr>
          <w:b/>
          <w:bCs/>
        </w:rPr>
        <w:t>Desired Outcomes and Measurable Objectives:</w:t>
      </w:r>
      <w:r w:rsidRPr="00901F9F">
        <w:br/>
        <w:t>The Pathways Program aims to achieve several key outcomes:</w:t>
      </w:r>
    </w:p>
    <w:p w14:paraId="0BE5FB4D" w14:textId="77777777" w:rsidR="00901F9F" w:rsidRPr="00901F9F" w:rsidRDefault="00901F9F" w:rsidP="00901F9F">
      <w:pPr>
        <w:numPr>
          <w:ilvl w:val="0"/>
          <w:numId w:val="2"/>
        </w:numPr>
      </w:pPr>
      <w:r w:rsidRPr="00901F9F">
        <w:t>Increase high school graduation rates among participants.</w:t>
      </w:r>
    </w:p>
    <w:p w14:paraId="10E66ED9" w14:textId="77777777" w:rsidR="00901F9F" w:rsidRPr="00901F9F" w:rsidRDefault="00901F9F" w:rsidP="00901F9F">
      <w:pPr>
        <w:numPr>
          <w:ilvl w:val="0"/>
          <w:numId w:val="2"/>
        </w:numPr>
      </w:pPr>
      <w:r w:rsidRPr="00901F9F">
        <w:t>Improve academic performance and engagement.</w:t>
      </w:r>
    </w:p>
    <w:p w14:paraId="7337454F" w14:textId="77777777" w:rsidR="00901F9F" w:rsidRPr="00901F9F" w:rsidRDefault="00901F9F" w:rsidP="00901F9F">
      <w:pPr>
        <w:numPr>
          <w:ilvl w:val="0"/>
          <w:numId w:val="2"/>
        </w:numPr>
      </w:pPr>
      <w:r w:rsidRPr="00901F9F">
        <w:t>Foster life skills, self-confidence, and resilience.</w:t>
      </w:r>
    </w:p>
    <w:p w14:paraId="2A6AD6AB" w14:textId="77777777" w:rsidR="00901F9F" w:rsidRPr="00901F9F" w:rsidRDefault="00901F9F" w:rsidP="00901F9F">
      <w:pPr>
        <w:numPr>
          <w:ilvl w:val="0"/>
          <w:numId w:val="2"/>
        </w:numPr>
      </w:pPr>
      <w:r w:rsidRPr="00901F9F">
        <w:t>Equip students with the tools and resources needed for post-secondary success.</w:t>
      </w:r>
    </w:p>
    <w:p w14:paraId="5FBA3868" w14:textId="77777777" w:rsidR="00901F9F" w:rsidRPr="00901F9F" w:rsidRDefault="00901F9F" w:rsidP="00901F9F">
      <w:pPr>
        <w:numPr>
          <w:ilvl w:val="0"/>
          <w:numId w:val="2"/>
        </w:numPr>
      </w:pPr>
      <w:r w:rsidRPr="00901F9F">
        <w:t>Build a supportive school culture focused on growth, inclusion, and community.</w:t>
      </w:r>
      <w:r w:rsidRPr="00901F9F">
        <w:br/>
        <w:t>These outcomes are measured through metrics such as graduation rates, academic performance data, and student feedback.</w:t>
      </w:r>
    </w:p>
    <w:p w14:paraId="0612E944" w14:textId="77777777" w:rsidR="00901F9F" w:rsidRPr="00901F9F" w:rsidRDefault="00E92EA6" w:rsidP="00901F9F">
      <w:r w:rsidRPr="00901F9F">
        <w:rPr>
          <w:noProof/>
        </w:rPr>
        <w:pict w14:anchorId="64917B40">
          <v:rect id="_x0000_i1033" alt="" style="width:468pt;height:.05pt;mso-width-percent:0;mso-height-percent:0;mso-width-percent:0;mso-height-percent:0" o:hralign="center" o:hrstd="t" o:hr="t" fillcolor="#a0a0a0" stroked="f"/>
        </w:pict>
      </w:r>
    </w:p>
    <w:p w14:paraId="1E8B965E" w14:textId="77777777" w:rsidR="00901F9F" w:rsidRPr="00901F9F" w:rsidRDefault="00901F9F" w:rsidP="00901F9F">
      <w:r w:rsidRPr="00901F9F">
        <w:rPr>
          <w:b/>
          <w:bCs/>
        </w:rPr>
        <w:lastRenderedPageBreak/>
        <w:t>Strategies and/or Interventions of the Project:</w:t>
      </w:r>
      <w:r w:rsidRPr="00901F9F">
        <w:br/>
        <w:t>The program employs a range of evidence-based strategies to support students, including:</w:t>
      </w:r>
    </w:p>
    <w:p w14:paraId="6C14649E" w14:textId="77777777" w:rsidR="00901F9F" w:rsidRPr="00901F9F" w:rsidRDefault="00901F9F" w:rsidP="00901F9F">
      <w:pPr>
        <w:numPr>
          <w:ilvl w:val="0"/>
          <w:numId w:val="3"/>
        </w:numPr>
      </w:pPr>
      <w:r w:rsidRPr="00901F9F">
        <w:t>One-on-one mentoring with teachers, counselors, and community leaders.</w:t>
      </w:r>
    </w:p>
    <w:p w14:paraId="656504BF" w14:textId="77777777" w:rsidR="00901F9F" w:rsidRPr="00901F9F" w:rsidRDefault="00901F9F" w:rsidP="00901F9F">
      <w:pPr>
        <w:numPr>
          <w:ilvl w:val="0"/>
          <w:numId w:val="3"/>
        </w:numPr>
      </w:pPr>
      <w:r w:rsidRPr="00901F9F">
        <w:t>Career exploration workshops, internships, and field trips to expose students to diverse opportunities.</w:t>
      </w:r>
    </w:p>
    <w:p w14:paraId="6F73FD42" w14:textId="77777777" w:rsidR="00901F9F" w:rsidRPr="00901F9F" w:rsidRDefault="00901F9F" w:rsidP="00901F9F">
      <w:pPr>
        <w:numPr>
          <w:ilvl w:val="0"/>
          <w:numId w:val="3"/>
        </w:numPr>
      </w:pPr>
      <w:r w:rsidRPr="00901F9F">
        <w:t>Academic tutoring, goal-setting sessions, and test preparation to address learning gaps.</w:t>
      </w:r>
    </w:p>
    <w:p w14:paraId="4FC7C011" w14:textId="77777777" w:rsidR="00901F9F" w:rsidRPr="00901F9F" w:rsidRDefault="00901F9F" w:rsidP="00901F9F">
      <w:pPr>
        <w:numPr>
          <w:ilvl w:val="0"/>
          <w:numId w:val="3"/>
        </w:numPr>
      </w:pPr>
      <w:r w:rsidRPr="00901F9F">
        <w:t>Social-emotional learning activities designed to build resilience, empathy, and interpersonal skills.</w:t>
      </w:r>
    </w:p>
    <w:p w14:paraId="3D202604" w14:textId="77777777" w:rsidR="00901F9F" w:rsidRPr="00901F9F" w:rsidRDefault="00901F9F" w:rsidP="00901F9F">
      <w:pPr>
        <w:numPr>
          <w:ilvl w:val="0"/>
          <w:numId w:val="3"/>
        </w:numPr>
      </w:pPr>
      <w:r w:rsidRPr="00901F9F">
        <w:t>Peer mentorship programs to foster collaboration, community, and mutual support among students.</w:t>
      </w:r>
    </w:p>
    <w:p w14:paraId="155F3921" w14:textId="77777777" w:rsidR="00901F9F" w:rsidRPr="00901F9F" w:rsidRDefault="00E92EA6" w:rsidP="00901F9F">
      <w:r w:rsidRPr="00901F9F">
        <w:rPr>
          <w:noProof/>
        </w:rPr>
        <w:pict w14:anchorId="3C323FDC">
          <v:rect id="_x0000_i1032" alt="" style="width:468pt;height:.05pt;mso-width-percent:0;mso-height-percent:0;mso-width-percent:0;mso-height-percent:0" o:hralign="center" o:hrstd="t" o:hr="t" fillcolor="#a0a0a0" stroked="f"/>
        </w:pict>
      </w:r>
    </w:p>
    <w:p w14:paraId="011F5A05" w14:textId="77777777" w:rsidR="00901F9F" w:rsidRPr="00901F9F" w:rsidRDefault="00901F9F" w:rsidP="00901F9F">
      <w:r w:rsidRPr="00901F9F">
        <w:rPr>
          <w:b/>
          <w:bCs/>
        </w:rPr>
        <w:t>Results (Outcomes and Achievements):</w:t>
      </w:r>
      <w:r w:rsidRPr="00901F9F">
        <w:br/>
        <w:t>The Pathways Program has achieved remarkable success, including increased graduation rates among participants and improved academic performance. Students report higher levels of confidence, resilience, and motivation. The program has also strengthened peer relationships and fostered a sense of belonging within the school community. Furthermore, many participants have gone on to pursue higher education or careers, demonstrating the program’s lasting impact. These achievements have earned the program recognition as a model initiative for supporting at-risk youth.</w:t>
      </w:r>
    </w:p>
    <w:p w14:paraId="2ACD19AE" w14:textId="77777777" w:rsidR="00901F9F" w:rsidRPr="00901F9F" w:rsidRDefault="00E92EA6" w:rsidP="00901F9F">
      <w:r w:rsidRPr="00901F9F">
        <w:rPr>
          <w:noProof/>
        </w:rPr>
        <w:pict w14:anchorId="6EC8AD31">
          <v:rect id="_x0000_i1031" alt="" style="width:468pt;height:.05pt;mso-width-percent:0;mso-height-percent:0;mso-width-percent:0;mso-height-percent:0" o:hralign="center" o:hrstd="t" o:hr="t" fillcolor="#a0a0a0" stroked="f"/>
        </w:pict>
      </w:r>
    </w:p>
    <w:p w14:paraId="195EF3F8" w14:textId="77777777" w:rsidR="00901F9F" w:rsidRPr="00901F9F" w:rsidRDefault="00901F9F" w:rsidP="00901F9F">
      <w:r w:rsidRPr="00901F9F">
        <w:rPr>
          <w:b/>
          <w:bCs/>
        </w:rPr>
        <w:t>Project Timeline:</w:t>
      </w:r>
      <w:r w:rsidRPr="00901F9F">
        <w:br/>
        <w:t>The Pathways Program operates year-round, with activities aligned to the school calendar. Key interventions occur during critical periods, such as the beginning of the school year, midterms, and graduation preparation. The program also provides continuous monitoring and support to ensure students stay on track throughout the year.</w:t>
      </w:r>
    </w:p>
    <w:p w14:paraId="6AC22235" w14:textId="77777777" w:rsidR="00901F9F" w:rsidRPr="00901F9F" w:rsidRDefault="00E92EA6" w:rsidP="00901F9F">
      <w:r>
        <w:rPr>
          <w:noProof/>
        </w:rPr>
      </w:r>
      <w:r>
        <w:pict w14:anchorId="3EC306E6">
          <v:rect id="Horizontal Line 112" o:spid="_x0000_s103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4A73AC9" w14:textId="77777777" w:rsidR="00901F9F" w:rsidRPr="00901F9F" w:rsidRDefault="00901F9F" w:rsidP="00901F9F">
      <w:r w:rsidRPr="00901F9F">
        <w:rPr>
          <w:b/>
          <w:bCs/>
        </w:rPr>
        <w:t>Outcomes Related to School Completion, Dropout Prevention, and/or Graduation Rates:</w:t>
      </w:r>
      <w:r w:rsidRPr="00901F9F">
        <w:br/>
        <w:t>The program has significantly reduced dropout rates at Bayonne Alternative High School and increased graduation rates among participants. By addressing the root causes of disengagement and providing targeted support, the program ensures students stay in school and graduate on time, better prepared for the future.</w:t>
      </w:r>
    </w:p>
    <w:p w14:paraId="0E8705FE" w14:textId="77777777" w:rsidR="00901F9F" w:rsidRPr="00901F9F" w:rsidRDefault="00E92EA6" w:rsidP="00901F9F">
      <w:r>
        <w:rPr>
          <w:noProof/>
        </w:rPr>
      </w:r>
      <w:r>
        <w:pict w14:anchorId="207598FB">
          <v:rect id="Horizontal Line 113" o:spid="_x0000_s103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CFD93FF" w14:textId="77777777" w:rsidR="00901F9F" w:rsidRPr="00901F9F" w:rsidRDefault="00901F9F" w:rsidP="00901F9F">
      <w:r w:rsidRPr="00901F9F">
        <w:rPr>
          <w:b/>
          <w:bCs/>
        </w:rPr>
        <w:t>Special Conditions, Expertise, and/or Skills Required to Carry Out Project:</w:t>
      </w:r>
      <w:r w:rsidRPr="00901F9F">
        <w:br/>
        <w:t>The program requires a team with expertise in mentorship, social-emotional learning, and career readiness. Staff must possess strong interpersonal skills, flexibility, and the ability to connect with at-risk youth. Additionally, collaboration with community partners demands excellent communication and organizational skills to coordinate resources effectively.</w:t>
      </w:r>
    </w:p>
    <w:p w14:paraId="57239CB7" w14:textId="77777777" w:rsidR="00901F9F" w:rsidRPr="00901F9F" w:rsidRDefault="00E92EA6" w:rsidP="00901F9F">
      <w:r>
        <w:rPr>
          <w:noProof/>
        </w:rPr>
      </w:r>
      <w:r>
        <w:pict w14:anchorId="35B0182D">
          <v:rect id="Horizontal Line 114" o:spid="_x0000_s102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0C3FF4B8" w14:textId="77777777" w:rsidR="00901F9F" w:rsidRPr="00901F9F" w:rsidRDefault="00901F9F" w:rsidP="00901F9F">
      <w:r w:rsidRPr="00901F9F">
        <w:rPr>
          <w:b/>
          <w:bCs/>
        </w:rPr>
        <w:t>Current Status of Project:</w:t>
      </w:r>
      <w:r w:rsidRPr="00901F9F">
        <w:br/>
        <w:t xml:space="preserve">The Pathways Program is currently thriving, with high levels of student engagement and strong community support. The program continues to evolve by incorporating feedback </w:t>
      </w:r>
      <w:r w:rsidRPr="00901F9F">
        <w:lastRenderedPageBreak/>
        <w:t>from participants, expanding partnerships, and exploring new strategies to meet the needs of its students.</w:t>
      </w:r>
    </w:p>
    <w:p w14:paraId="0C9C0153" w14:textId="77777777" w:rsidR="00901F9F" w:rsidRPr="00901F9F" w:rsidRDefault="00E92EA6" w:rsidP="00901F9F">
      <w:r>
        <w:rPr>
          <w:noProof/>
        </w:rPr>
      </w:r>
      <w:r>
        <w:pict w14:anchorId="5694EBEF">
          <v:rect id="Horizontal Line 115" o:spid="_x0000_s102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552D6E1E" w14:textId="01AF2B98" w:rsidR="00814B31" w:rsidRDefault="00901F9F" w:rsidP="00901F9F">
      <w:r w:rsidRPr="00901F9F">
        <w:rPr>
          <w:b/>
          <w:bCs/>
        </w:rPr>
        <w:t>Role in Project as an NDPS Certification Program Participant:</w:t>
      </w:r>
    </w:p>
    <w:p w14:paraId="57EB95C2" w14:textId="3A1F131F" w:rsidR="00901F9F" w:rsidRPr="00901F9F" w:rsidRDefault="00814B31" w:rsidP="00901F9F">
      <w:r w:rsidRPr="00814B31">
        <w:t>As Principal of Bayonne Alternative High School, I oversaw the development of the Pathways Club and was actively involved in its day-to-day activities. Throughout my career in education, I’ve consistently sought innovative solutions to support students, and being a presenter at the National Dropout Prevention Conference further solidified my commitment to this work. Through my participation in the NDPS Certification Program, I played a key role in refining the Pathways Program’s structure, integrating best practices from national dropout prevention strategies, and ensuring that the program continues to evolve. This experience has significantly strengthened my leadership abilities, allowing me to innovate and enhance the program, ensuring it remains impactful and effective for all students.</w:t>
      </w:r>
    </w:p>
    <w:p w14:paraId="03DD0DB2" w14:textId="77777777" w:rsidR="00901F9F" w:rsidRPr="00901F9F" w:rsidRDefault="00E92EA6" w:rsidP="00901F9F">
      <w:r>
        <w:rPr>
          <w:noProof/>
        </w:rPr>
      </w:r>
      <w:r>
        <w:pict w14:anchorId="5C21C287">
          <v:rect id="Horizontal Line 116" o:spid="_x0000_s102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FFDE5E4" w14:textId="77777777" w:rsidR="00814B31" w:rsidRPr="00814B31" w:rsidRDefault="00901F9F" w:rsidP="00814B31">
      <w:r w:rsidRPr="00901F9F">
        <w:rPr>
          <w:b/>
          <w:bCs/>
        </w:rPr>
        <w:t>Lessons Learned:</w:t>
      </w:r>
      <w:r w:rsidRPr="00901F9F">
        <w:br/>
      </w:r>
      <w:r w:rsidR="00814B31" w:rsidRPr="00814B31">
        <w:t>The Pathways Program has emphasized the importance of establishing strong, trusting relationships with students, recognizing that trust is the foundation upon which meaningful engagement and learning are built. By consistently showing care and understanding, educators can create an environment where students feel safe and supported, which in turn fosters their academic growth and personal development. The program also highlights the value of collaborating with community partners to expand the resources and opportunities available to students. These partnerships provide critical support, from mentorship and career exploration to mental health services, that enhance the overall educational experience. Additionally, maintaining flexibility to address the unique needs of each student is essential, as no two students face the same challenges or have the same learning style.</w:t>
      </w:r>
    </w:p>
    <w:p w14:paraId="3A693A50" w14:textId="77777777" w:rsidR="00814B31" w:rsidRPr="00814B31" w:rsidRDefault="00814B31" w:rsidP="00814B31">
      <w:r w:rsidRPr="00814B31">
        <w:t>A key takeaway from the program is the recognition that student success is not solely determined by academic performance but by a holistic approach that addresses both academic and emotional needs. Providing access to counseling, social-emotional learning programs, and life skills training ensures that students are equipped to navigate the personal challenges that may otherwise hinder their academic progress. The integration of emotional and psychological support within the academic framework allows students to build resilience, self-confidence, and coping mechanisms to succeed in both school and life. Ensuring that students receive this type of comprehensive support is essential in helping them overcome obstacles and thrive in their educational journey. Through this holistic approach, the Pathways Program fosters an environment where every student has the tools to reach their full potential.</w:t>
      </w:r>
    </w:p>
    <w:p w14:paraId="52630D73" w14:textId="71EEEAC6" w:rsidR="00901F9F" w:rsidRPr="00901F9F" w:rsidRDefault="00901F9F" w:rsidP="00901F9F"/>
    <w:p w14:paraId="3D07DFED" w14:textId="77777777" w:rsidR="00901F9F" w:rsidRPr="00901F9F" w:rsidRDefault="00E92EA6" w:rsidP="00901F9F">
      <w:r>
        <w:rPr>
          <w:noProof/>
        </w:rPr>
      </w:r>
      <w:r>
        <w:pict w14:anchorId="12918544">
          <v:rect id="Horizontal Line 11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72265731" w14:textId="51FEF1ED" w:rsidR="00901F9F" w:rsidRPr="00901F9F" w:rsidRDefault="00901F9F" w:rsidP="00901F9F">
      <w:r w:rsidRPr="00901F9F">
        <w:rPr>
          <w:b/>
          <w:bCs/>
        </w:rPr>
        <w:t>Advice for Dropout Prevention Practitioners about the Project:</w:t>
      </w:r>
      <w:r w:rsidRPr="00901F9F">
        <w:br/>
      </w:r>
    </w:p>
    <w:p w14:paraId="61949524" w14:textId="68235046" w:rsidR="00670C0E" w:rsidRDefault="00814B31">
      <w:r w:rsidRPr="00814B31">
        <w:t xml:space="preserve">It is essential to prioritize building strong, trusting relationships with both students and their families, as this foundation promotes engagement and a sense of security. </w:t>
      </w:r>
      <w:r w:rsidRPr="00814B31">
        <w:lastRenderedPageBreak/>
        <w:t>Collaboration with community organizations plays a crucial role in broadening the available resources and opportunities, helping students access valuable support outside of the classroom. A comprehensive approach that balances academic and emotional support is vital for student success, ensuring that students’ well-being is addressed alongside their educational needs. Regularly assessing and refining program strategies is key to maintaining their relevance and effectiveness in meeting students' evolving needs. By nurturing a culture of resilience and continuous growth, educators and practitioners can create a lasting impact, empowering at-risk youth to overcome challenges and thrive.</w:t>
      </w:r>
    </w:p>
    <w:sectPr w:rsidR="00670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60724"/>
    <w:multiLevelType w:val="multilevel"/>
    <w:tmpl w:val="301C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0482C"/>
    <w:multiLevelType w:val="multilevel"/>
    <w:tmpl w:val="1786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94141"/>
    <w:multiLevelType w:val="multilevel"/>
    <w:tmpl w:val="19A4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0722065">
    <w:abstractNumId w:val="1"/>
  </w:num>
  <w:num w:numId="2" w16cid:durableId="1606308709">
    <w:abstractNumId w:val="2"/>
  </w:num>
  <w:num w:numId="3" w16cid:durableId="654993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9F"/>
    <w:rsid w:val="00670C0E"/>
    <w:rsid w:val="00814B31"/>
    <w:rsid w:val="008C36F5"/>
    <w:rsid w:val="008E7AC7"/>
    <w:rsid w:val="00901F9F"/>
    <w:rsid w:val="00E92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9106946"/>
  <w15:chartTrackingRefBased/>
  <w15:docId w15:val="{F6460D0E-263E-7F4F-9B62-4C14E988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F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F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F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F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F9F"/>
    <w:rPr>
      <w:rFonts w:eastAsiaTheme="majorEastAsia" w:cstheme="majorBidi"/>
      <w:color w:val="272727" w:themeColor="text1" w:themeTint="D8"/>
    </w:rPr>
  </w:style>
  <w:style w:type="paragraph" w:styleId="Title">
    <w:name w:val="Title"/>
    <w:basedOn w:val="Normal"/>
    <w:next w:val="Normal"/>
    <w:link w:val="TitleChar"/>
    <w:uiPriority w:val="10"/>
    <w:qFormat/>
    <w:rsid w:val="00901F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F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F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1F9F"/>
    <w:rPr>
      <w:i/>
      <w:iCs/>
      <w:color w:val="404040" w:themeColor="text1" w:themeTint="BF"/>
    </w:rPr>
  </w:style>
  <w:style w:type="paragraph" w:styleId="ListParagraph">
    <w:name w:val="List Paragraph"/>
    <w:basedOn w:val="Normal"/>
    <w:uiPriority w:val="34"/>
    <w:qFormat/>
    <w:rsid w:val="00901F9F"/>
    <w:pPr>
      <w:ind w:left="720"/>
      <w:contextualSpacing/>
    </w:pPr>
  </w:style>
  <w:style w:type="character" w:styleId="IntenseEmphasis">
    <w:name w:val="Intense Emphasis"/>
    <w:basedOn w:val="DefaultParagraphFont"/>
    <w:uiPriority w:val="21"/>
    <w:qFormat/>
    <w:rsid w:val="00901F9F"/>
    <w:rPr>
      <w:i/>
      <w:iCs/>
      <w:color w:val="0F4761" w:themeColor="accent1" w:themeShade="BF"/>
    </w:rPr>
  </w:style>
  <w:style w:type="paragraph" w:styleId="IntenseQuote">
    <w:name w:val="Intense Quote"/>
    <w:basedOn w:val="Normal"/>
    <w:next w:val="Normal"/>
    <w:link w:val="IntenseQuoteChar"/>
    <w:uiPriority w:val="30"/>
    <w:qFormat/>
    <w:rsid w:val="00901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F9F"/>
    <w:rPr>
      <w:i/>
      <w:iCs/>
      <w:color w:val="0F4761" w:themeColor="accent1" w:themeShade="BF"/>
    </w:rPr>
  </w:style>
  <w:style w:type="character" w:styleId="IntenseReference">
    <w:name w:val="Intense Reference"/>
    <w:basedOn w:val="DefaultParagraphFont"/>
    <w:uiPriority w:val="32"/>
    <w:qFormat/>
    <w:rsid w:val="00901F9F"/>
    <w:rPr>
      <w:b/>
      <w:bCs/>
      <w:smallCaps/>
      <w:color w:val="0F4761" w:themeColor="accent1" w:themeShade="BF"/>
      <w:spacing w:val="5"/>
    </w:rPr>
  </w:style>
  <w:style w:type="paragraph" w:styleId="BodyText">
    <w:name w:val="Body Text"/>
    <w:basedOn w:val="Normal"/>
    <w:link w:val="BodyTextChar"/>
    <w:uiPriority w:val="1"/>
    <w:unhideWhenUsed/>
    <w:qFormat/>
    <w:rsid w:val="00814B31"/>
    <w:pPr>
      <w:widowControl w:val="0"/>
      <w:autoSpaceDE w:val="0"/>
      <w:autoSpaceDN w:val="0"/>
    </w:pPr>
    <w:rPr>
      <w:rFonts w:ascii="Times New Roman" w:eastAsia="Times New Roman" w:hAnsi="Times New Roman" w:cs="Times New Roman"/>
      <w:kern w:val="0"/>
      <w:sz w:val="21"/>
      <w:szCs w:val="21"/>
      <w14:ligatures w14:val="none"/>
    </w:rPr>
  </w:style>
  <w:style w:type="character" w:customStyle="1" w:styleId="BodyTextChar">
    <w:name w:val="Body Text Char"/>
    <w:basedOn w:val="DefaultParagraphFont"/>
    <w:link w:val="BodyText"/>
    <w:uiPriority w:val="1"/>
    <w:rsid w:val="00814B31"/>
    <w:rPr>
      <w:rFonts w:ascii="Times New Roman" w:eastAsia="Times New Roman" w:hAnsi="Times New Roman" w:cs="Times New Roman"/>
      <w:kern w:val="0"/>
      <w:sz w:val="21"/>
      <w:szCs w:val="21"/>
      <w14:ligatures w14:val="none"/>
    </w:rPr>
  </w:style>
  <w:style w:type="paragraph" w:styleId="NormalWeb">
    <w:name w:val="Normal (Web)"/>
    <w:basedOn w:val="Normal"/>
    <w:uiPriority w:val="99"/>
    <w:semiHidden/>
    <w:unhideWhenUsed/>
    <w:rsid w:val="00814B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246097">
      <w:bodyDiv w:val="1"/>
      <w:marLeft w:val="0"/>
      <w:marRight w:val="0"/>
      <w:marTop w:val="0"/>
      <w:marBottom w:val="0"/>
      <w:divBdr>
        <w:top w:val="none" w:sz="0" w:space="0" w:color="auto"/>
        <w:left w:val="none" w:sz="0" w:space="0" w:color="auto"/>
        <w:bottom w:val="none" w:sz="0" w:space="0" w:color="auto"/>
        <w:right w:val="none" w:sz="0" w:space="0" w:color="auto"/>
      </w:divBdr>
    </w:div>
    <w:div w:id="1229421308">
      <w:bodyDiv w:val="1"/>
      <w:marLeft w:val="0"/>
      <w:marRight w:val="0"/>
      <w:marTop w:val="0"/>
      <w:marBottom w:val="0"/>
      <w:divBdr>
        <w:top w:val="none" w:sz="0" w:space="0" w:color="auto"/>
        <w:left w:val="none" w:sz="0" w:space="0" w:color="auto"/>
        <w:bottom w:val="none" w:sz="0" w:space="0" w:color="auto"/>
        <w:right w:val="none" w:sz="0" w:space="0" w:color="auto"/>
      </w:divBdr>
    </w:div>
    <w:div w:id="1281255997">
      <w:bodyDiv w:val="1"/>
      <w:marLeft w:val="0"/>
      <w:marRight w:val="0"/>
      <w:marTop w:val="0"/>
      <w:marBottom w:val="0"/>
      <w:divBdr>
        <w:top w:val="none" w:sz="0" w:space="0" w:color="auto"/>
        <w:left w:val="none" w:sz="0" w:space="0" w:color="auto"/>
        <w:bottom w:val="none" w:sz="0" w:space="0" w:color="auto"/>
        <w:right w:val="none" w:sz="0" w:space="0" w:color="auto"/>
      </w:divBdr>
    </w:div>
    <w:div w:id="1323007439">
      <w:bodyDiv w:val="1"/>
      <w:marLeft w:val="0"/>
      <w:marRight w:val="0"/>
      <w:marTop w:val="0"/>
      <w:marBottom w:val="0"/>
      <w:divBdr>
        <w:top w:val="none" w:sz="0" w:space="0" w:color="auto"/>
        <w:left w:val="none" w:sz="0" w:space="0" w:color="auto"/>
        <w:bottom w:val="none" w:sz="0" w:space="0" w:color="auto"/>
        <w:right w:val="none" w:sz="0" w:space="0" w:color="auto"/>
      </w:divBdr>
    </w:div>
    <w:div w:id="1790006506">
      <w:bodyDiv w:val="1"/>
      <w:marLeft w:val="0"/>
      <w:marRight w:val="0"/>
      <w:marTop w:val="0"/>
      <w:marBottom w:val="0"/>
      <w:divBdr>
        <w:top w:val="none" w:sz="0" w:space="0" w:color="auto"/>
        <w:left w:val="none" w:sz="0" w:space="0" w:color="auto"/>
        <w:bottom w:val="none" w:sz="0" w:space="0" w:color="auto"/>
        <w:right w:val="none" w:sz="0" w:space="0" w:color="auto"/>
      </w:divBdr>
    </w:div>
    <w:div w:id="190529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2271</Words>
  <Characters>12879</Characters>
  <Application>Microsoft Office Word</Application>
  <DocSecurity>0</DocSecurity>
  <Lines>195</Lines>
  <Paragraphs>35</Paragraphs>
  <ScaleCrop>false</ScaleCrop>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minnievanmommie minnievanmommie</dc:creator>
  <cp:keywords/>
  <dc:description/>
  <cp:lastModifiedBy>minnievanmommie minnievanmommie</cp:lastModifiedBy>
  <cp:revision>2</cp:revision>
  <dcterms:created xsi:type="dcterms:W3CDTF">2025-01-09T20:33:00Z</dcterms:created>
  <dcterms:modified xsi:type="dcterms:W3CDTF">2025-01-09T20:45:00Z</dcterms:modified>
</cp:coreProperties>
</file>