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F08" w14:textId="77777777" w:rsidR="00485F62" w:rsidRPr="002E7EB4" w:rsidRDefault="00485F62">
      <w:pPr>
        <w:rPr>
          <w:rFonts w:asciiTheme="minorHAnsi" w:hAnsiTheme="minorHAnsi"/>
          <w:b/>
          <w:sz w:val="24"/>
          <w:szCs w:val="24"/>
        </w:rPr>
      </w:pPr>
      <w:bookmarkStart w:id="0" w:name="_GoBack"/>
      <w:bookmarkEnd w:id="0"/>
    </w:p>
    <w:p w14:paraId="41E81555" w14:textId="77777777" w:rsidR="00F874BF" w:rsidRPr="002E7EB4" w:rsidRDefault="00140087">
      <w:pPr>
        <w:rPr>
          <w:rFonts w:asciiTheme="minorHAnsi" w:hAnsiTheme="minorHAnsi"/>
          <w:sz w:val="24"/>
          <w:szCs w:val="24"/>
        </w:rPr>
      </w:pPr>
      <w:r w:rsidRPr="002E7EB4">
        <w:rPr>
          <w:rFonts w:asciiTheme="minorHAnsi" w:hAnsiTheme="minorHAnsi"/>
          <w:b/>
          <w:sz w:val="24"/>
          <w:szCs w:val="24"/>
        </w:rPr>
        <w:t>FOR IMMEDIATE RELEASE</w:t>
      </w:r>
    </w:p>
    <w:p w14:paraId="7F872608" w14:textId="77777777" w:rsidR="004F6309" w:rsidRPr="00E10BAF" w:rsidRDefault="004F6309">
      <w:pPr>
        <w:rPr>
          <w:rFonts w:asciiTheme="minorHAnsi" w:hAnsiTheme="minorHAnsi"/>
          <w:sz w:val="24"/>
          <w:szCs w:val="24"/>
        </w:rPr>
      </w:pPr>
    </w:p>
    <w:p w14:paraId="646F452E" w14:textId="14A90366" w:rsidR="007A6A9C" w:rsidRDefault="004F6309" w:rsidP="007A6A9C">
      <w:pPr>
        <w:rPr>
          <w:rFonts w:asciiTheme="minorHAnsi" w:hAnsiTheme="minorHAnsi"/>
          <w:b/>
          <w:sz w:val="24"/>
          <w:szCs w:val="24"/>
        </w:rPr>
      </w:pPr>
      <w:r w:rsidRPr="002E7EB4">
        <w:rPr>
          <w:rFonts w:asciiTheme="minorHAnsi" w:hAnsiTheme="minorHAnsi"/>
          <w:b/>
          <w:sz w:val="24"/>
          <w:szCs w:val="24"/>
        </w:rPr>
        <w:t>For Additional Information Contact:</w:t>
      </w:r>
      <w:r w:rsidR="006D6D86">
        <w:rPr>
          <w:rFonts w:asciiTheme="minorHAnsi" w:hAnsiTheme="minorHAnsi"/>
          <w:b/>
          <w:sz w:val="24"/>
          <w:szCs w:val="24"/>
        </w:rPr>
        <w:tab/>
      </w:r>
    </w:p>
    <w:p w14:paraId="556949C2" w14:textId="233404E8" w:rsidR="00E10BAF" w:rsidRDefault="006703A5" w:rsidP="0021668D">
      <w:pPr>
        <w:rPr>
          <w:rFonts w:asciiTheme="minorHAnsi" w:hAnsiTheme="minorHAnsi"/>
          <w:sz w:val="24"/>
          <w:szCs w:val="24"/>
        </w:rPr>
      </w:pPr>
      <w:r>
        <w:rPr>
          <w:rFonts w:asciiTheme="minorHAnsi" w:hAnsiTheme="minorHAnsi"/>
          <w:sz w:val="24"/>
          <w:szCs w:val="24"/>
        </w:rPr>
        <w:t>(Add Your Contact Information here)</w:t>
      </w:r>
    </w:p>
    <w:p w14:paraId="793FE4A8" w14:textId="77777777" w:rsidR="006703A5" w:rsidRDefault="006703A5" w:rsidP="0021668D">
      <w:pPr>
        <w:rPr>
          <w:rFonts w:asciiTheme="minorHAnsi" w:hAnsiTheme="minorHAnsi" w:cs="Arial"/>
          <w:sz w:val="24"/>
          <w:szCs w:val="24"/>
          <w:lang w:val="en"/>
        </w:rPr>
      </w:pPr>
    </w:p>
    <w:p w14:paraId="5A885CA3" w14:textId="7717155C" w:rsidR="007A6A9C" w:rsidRPr="007A6A9C" w:rsidRDefault="007A6A9C" w:rsidP="007A6A9C">
      <w:pPr>
        <w:rPr>
          <w:rFonts w:asciiTheme="minorHAnsi" w:hAnsiTheme="minorHAnsi"/>
          <w:b/>
          <w:sz w:val="32"/>
          <w:szCs w:val="32"/>
        </w:rPr>
      </w:pPr>
      <w:r w:rsidRPr="007A6A9C">
        <w:rPr>
          <w:rFonts w:asciiTheme="minorHAnsi" w:hAnsiTheme="minorHAnsi"/>
          <w:b/>
          <w:sz w:val="32"/>
          <w:szCs w:val="32"/>
        </w:rPr>
        <w:t>National Dropout Prevention Month</w:t>
      </w:r>
      <w:r w:rsidR="006D6D86">
        <w:rPr>
          <w:rFonts w:asciiTheme="minorHAnsi" w:hAnsiTheme="minorHAnsi"/>
          <w:b/>
          <w:sz w:val="32"/>
          <w:szCs w:val="32"/>
        </w:rPr>
        <w:t xml:space="preserve"> Recognized During October</w:t>
      </w:r>
    </w:p>
    <w:p w14:paraId="3C56BBD2" w14:textId="77777777" w:rsidR="007A6A9C" w:rsidRDefault="007A6A9C" w:rsidP="007A6A9C"/>
    <w:p w14:paraId="7BB8DE12" w14:textId="77777777" w:rsidR="007A6A9C" w:rsidRDefault="007A6A9C" w:rsidP="007A6A9C"/>
    <w:p w14:paraId="7E2C5298" w14:textId="600CAEBF" w:rsidR="007A6A9C" w:rsidRPr="001667CC" w:rsidRDefault="006703A5" w:rsidP="007A6A9C">
      <w:pPr>
        <w:rPr>
          <w:rFonts w:asciiTheme="minorHAnsi" w:hAnsiTheme="minorHAnsi"/>
          <w:sz w:val="24"/>
          <w:szCs w:val="24"/>
        </w:rPr>
      </w:pPr>
      <w:r>
        <w:rPr>
          <w:rFonts w:asciiTheme="minorHAnsi" w:hAnsiTheme="minorHAnsi"/>
          <w:b/>
          <w:sz w:val="24"/>
          <w:szCs w:val="24"/>
        </w:rPr>
        <w:t xml:space="preserve">City, State </w:t>
      </w:r>
      <w:r w:rsidR="007A6A9C" w:rsidRPr="007A6A9C">
        <w:rPr>
          <w:rFonts w:asciiTheme="minorHAnsi" w:hAnsiTheme="minorHAnsi"/>
          <w:b/>
          <w:sz w:val="24"/>
          <w:szCs w:val="24"/>
        </w:rPr>
        <w:t xml:space="preserve"> (</w:t>
      </w:r>
      <w:r>
        <w:rPr>
          <w:rFonts w:asciiTheme="minorHAnsi" w:hAnsiTheme="minorHAnsi"/>
          <w:b/>
          <w:sz w:val="24"/>
          <w:szCs w:val="24"/>
        </w:rPr>
        <w:t>Date</w:t>
      </w:r>
      <w:r w:rsidR="007A6A9C">
        <w:rPr>
          <w:rFonts w:asciiTheme="minorHAnsi" w:hAnsiTheme="minorHAnsi"/>
          <w:sz w:val="24"/>
          <w:szCs w:val="24"/>
        </w:rPr>
        <w:t>)-</w:t>
      </w:r>
      <w:r w:rsidR="007A6A9C" w:rsidRPr="007A6A9C">
        <w:rPr>
          <w:rFonts w:asciiTheme="minorHAnsi" w:hAnsiTheme="minorHAnsi"/>
          <w:sz w:val="24"/>
          <w:szCs w:val="24"/>
        </w:rPr>
        <w:t xml:space="preserve">October is National Dropout Prevention Month, a time to focus on increasing awareness of </w:t>
      </w:r>
      <w:r w:rsidR="0004162D">
        <w:rPr>
          <w:rFonts w:asciiTheme="minorHAnsi" w:hAnsiTheme="minorHAnsi"/>
          <w:sz w:val="24"/>
          <w:szCs w:val="24"/>
        </w:rPr>
        <w:t xml:space="preserve">the </w:t>
      </w:r>
      <w:r w:rsidR="007A6A9C" w:rsidRPr="007A6A9C">
        <w:rPr>
          <w:rFonts w:asciiTheme="minorHAnsi" w:hAnsiTheme="minorHAnsi"/>
          <w:sz w:val="24"/>
          <w:szCs w:val="24"/>
        </w:rPr>
        <w:t xml:space="preserve">long-term effects on students, the economy, and society when students drop out of school. National Dropout Prevention Month challenges our nation to become better informed about how to prevent students from dropping out of school. Too often, the need for </w:t>
      </w:r>
      <w:r w:rsidR="000A763C">
        <w:rPr>
          <w:rFonts w:asciiTheme="minorHAnsi" w:hAnsiTheme="minorHAnsi"/>
          <w:sz w:val="24"/>
          <w:szCs w:val="24"/>
        </w:rPr>
        <w:t xml:space="preserve">both </w:t>
      </w:r>
      <w:r w:rsidR="007A6A9C" w:rsidRPr="007A6A9C">
        <w:rPr>
          <w:rFonts w:asciiTheme="minorHAnsi" w:hAnsiTheme="minorHAnsi"/>
          <w:sz w:val="24"/>
          <w:szCs w:val="24"/>
        </w:rPr>
        <w:t xml:space="preserve">dropout prevention awareness </w:t>
      </w:r>
      <w:r w:rsidR="000A763C">
        <w:rPr>
          <w:rFonts w:asciiTheme="minorHAnsi" w:hAnsiTheme="minorHAnsi"/>
          <w:sz w:val="24"/>
          <w:szCs w:val="24"/>
        </w:rPr>
        <w:t xml:space="preserve">and viable solutions </w:t>
      </w:r>
      <w:r w:rsidR="007A6A9C" w:rsidRPr="007A6A9C">
        <w:rPr>
          <w:rFonts w:asciiTheme="minorHAnsi" w:hAnsiTheme="minorHAnsi"/>
          <w:sz w:val="24"/>
          <w:szCs w:val="24"/>
        </w:rPr>
        <w:t>is underestimated. While progress in reducing school dropout rates has been made, the need for greater awareness still exists. As recently as 201</w:t>
      </w:r>
      <w:r w:rsidR="000A763C">
        <w:rPr>
          <w:rFonts w:asciiTheme="minorHAnsi" w:hAnsiTheme="minorHAnsi"/>
          <w:sz w:val="24"/>
          <w:szCs w:val="24"/>
        </w:rPr>
        <w:t>4</w:t>
      </w:r>
      <w:r w:rsidR="007A6A9C" w:rsidRPr="007A6A9C">
        <w:rPr>
          <w:rFonts w:asciiTheme="minorHAnsi" w:hAnsiTheme="minorHAnsi"/>
          <w:sz w:val="24"/>
          <w:szCs w:val="24"/>
        </w:rPr>
        <w:t xml:space="preserve">, for example, </w:t>
      </w:r>
      <w:r w:rsidR="003721DA" w:rsidRPr="001667CC">
        <w:rPr>
          <w:rFonts w:asciiTheme="minorHAnsi" w:hAnsiTheme="minorHAnsi"/>
          <w:sz w:val="24"/>
          <w:szCs w:val="24"/>
        </w:rPr>
        <w:t xml:space="preserve">the National </w:t>
      </w:r>
      <w:r w:rsidR="001667CC" w:rsidRPr="001667CC">
        <w:rPr>
          <w:rFonts w:asciiTheme="minorHAnsi" w:hAnsiTheme="minorHAnsi"/>
          <w:sz w:val="24"/>
          <w:szCs w:val="24"/>
        </w:rPr>
        <w:t xml:space="preserve">Center for Education Statistics </w:t>
      </w:r>
      <w:r w:rsidR="003721DA" w:rsidRPr="001667CC">
        <w:rPr>
          <w:rFonts w:asciiTheme="minorHAnsi" w:hAnsiTheme="minorHAnsi"/>
          <w:sz w:val="24"/>
          <w:szCs w:val="24"/>
        </w:rPr>
        <w:t xml:space="preserve">noted </w:t>
      </w:r>
      <w:r w:rsidR="000A763C">
        <w:rPr>
          <w:rFonts w:asciiTheme="minorHAnsi" w:hAnsiTheme="minorHAnsi"/>
          <w:sz w:val="24"/>
          <w:szCs w:val="24"/>
        </w:rPr>
        <w:t>6.5</w:t>
      </w:r>
      <w:r w:rsidR="007A6A9C" w:rsidRPr="007A6A9C">
        <w:rPr>
          <w:rFonts w:asciiTheme="minorHAnsi" w:hAnsiTheme="minorHAnsi"/>
          <w:sz w:val="24"/>
          <w:szCs w:val="24"/>
        </w:rPr>
        <w:t>% of all U.S. 16- to 24-year-olds were not enrolled in school and had not earned a high school diploma or equivalency credential</w:t>
      </w:r>
      <w:r w:rsidR="003721DA" w:rsidRPr="001667CC">
        <w:rPr>
          <w:rFonts w:asciiTheme="minorHAnsi" w:hAnsiTheme="minorHAnsi"/>
          <w:color w:val="2E74B5" w:themeColor="accent1" w:themeShade="BF"/>
          <w:sz w:val="24"/>
          <w:szCs w:val="24"/>
        </w:rPr>
        <w:t xml:space="preserve"> </w:t>
      </w:r>
      <w:r w:rsidR="003721DA" w:rsidRPr="00E9702F">
        <w:rPr>
          <w:rStyle w:val="Hyperlink"/>
        </w:rPr>
        <w:t>(www.nces.ed.gov/fastfacts/display.asp?id=16)</w:t>
      </w:r>
      <w:r w:rsidR="007A6A9C" w:rsidRPr="00E9702F">
        <w:rPr>
          <w:rStyle w:val="Hyperlink"/>
        </w:rPr>
        <w:t>.</w:t>
      </w:r>
    </w:p>
    <w:p w14:paraId="05698D61" w14:textId="77777777" w:rsidR="007A6A9C" w:rsidRPr="007A6A9C" w:rsidRDefault="007A6A9C" w:rsidP="007A6A9C">
      <w:pPr>
        <w:rPr>
          <w:rFonts w:asciiTheme="minorHAnsi" w:hAnsiTheme="minorHAnsi"/>
          <w:sz w:val="24"/>
          <w:szCs w:val="24"/>
        </w:rPr>
      </w:pPr>
    </w:p>
    <w:p w14:paraId="3D6174F7" w14:textId="3DBC0A29" w:rsidR="007A6A9C" w:rsidRPr="007A6A9C" w:rsidRDefault="007A6A9C" w:rsidP="007A6A9C">
      <w:pPr>
        <w:rPr>
          <w:rFonts w:asciiTheme="minorHAnsi" w:hAnsiTheme="minorHAnsi"/>
          <w:sz w:val="24"/>
          <w:szCs w:val="24"/>
        </w:rPr>
      </w:pPr>
      <w:r w:rsidRPr="007A6A9C">
        <w:rPr>
          <w:rFonts w:asciiTheme="minorHAnsi" w:hAnsiTheme="minorHAnsi"/>
          <w:sz w:val="24"/>
          <w:szCs w:val="24"/>
        </w:rPr>
        <w:t xml:space="preserve">The decision to drop out of school is not due to one single factor. It is the result of a process that often begins years before the actual event. Communities that understand the life-long impact for students who drop out of school and that work together to support at-risk students, however, can help decrease the likelihood that students will drop out of school. Begun early, effective prevention initiatives are the result of community-wide efforts that involve </w:t>
      </w:r>
      <w:r w:rsidR="000A763C">
        <w:rPr>
          <w:rFonts w:asciiTheme="minorHAnsi" w:hAnsiTheme="minorHAnsi"/>
          <w:sz w:val="24"/>
          <w:szCs w:val="24"/>
        </w:rPr>
        <w:t xml:space="preserve">families, </w:t>
      </w:r>
      <w:r w:rsidRPr="007A6A9C">
        <w:rPr>
          <w:rFonts w:asciiTheme="minorHAnsi" w:hAnsiTheme="minorHAnsi"/>
          <w:sz w:val="24"/>
          <w:szCs w:val="24"/>
        </w:rPr>
        <w:t>businesses, faith-based organizations, and schools.</w:t>
      </w:r>
    </w:p>
    <w:p w14:paraId="5ED10072" w14:textId="77777777" w:rsidR="007A6A9C" w:rsidRPr="007A6A9C" w:rsidRDefault="007A6A9C" w:rsidP="007A6A9C">
      <w:pPr>
        <w:rPr>
          <w:rFonts w:asciiTheme="minorHAnsi" w:hAnsiTheme="minorHAnsi"/>
          <w:sz w:val="24"/>
          <w:szCs w:val="24"/>
        </w:rPr>
      </w:pPr>
    </w:p>
    <w:p w14:paraId="24704B1B" w14:textId="06C4F3DE" w:rsidR="005F3AD5" w:rsidRDefault="007A6A9C" w:rsidP="005F3AD5">
      <w:pPr>
        <w:spacing w:line="276" w:lineRule="auto"/>
        <w:rPr>
          <w:rFonts w:asciiTheme="minorHAnsi" w:hAnsiTheme="minorHAnsi"/>
          <w:sz w:val="24"/>
          <w:szCs w:val="24"/>
        </w:rPr>
      </w:pPr>
      <w:r w:rsidRPr="007A6A9C">
        <w:rPr>
          <w:rFonts w:asciiTheme="minorHAnsi" w:hAnsiTheme="minorHAnsi"/>
          <w:sz w:val="24"/>
          <w:szCs w:val="24"/>
        </w:rPr>
        <w:t>National Dropout Prevention Month encourages public, private and nonprofit entities to raise</w:t>
      </w:r>
      <w:r w:rsidR="005F3AD5">
        <w:rPr>
          <w:rFonts w:asciiTheme="minorHAnsi" w:hAnsiTheme="minorHAnsi"/>
          <w:sz w:val="24"/>
          <w:szCs w:val="24"/>
        </w:rPr>
        <w:t xml:space="preserve"> </w:t>
      </w:r>
      <w:r w:rsidRPr="007A6A9C">
        <w:rPr>
          <w:rFonts w:asciiTheme="minorHAnsi" w:hAnsiTheme="minorHAnsi"/>
          <w:sz w:val="24"/>
          <w:szCs w:val="24"/>
        </w:rPr>
        <w:t>awareness of the issue and encourage all students to stay in school for the brighter future it means. The effects of dropping out of school are far-reaching.</w:t>
      </w:r>
      <w:r w:rsidR="005F3AD5" w:rsidRPr="001667CC">
        <w:rPr>
          <w:rFonts w:asciiTheme="minorHAnsi" w:hAnsiTheme="minorHAnsi"/>
          <w:sz w:val="24"/>
          <w:szCs w:val="24"/>
        </w:rPr>
        <w:t xml:space="preserve"> Researchers at Georgetown University report that </w:t>
      </w:r>
      <w:r w:rsidR="009D3276">
        <w:rPr>
          <w:rFonts w:asciiTheme="minorHAnsi" w:hAnsiTheme="minorHAnsi"/>
          <w:sz w:val="24"/>
          <w:szCs w:val="24"/>
        </w:rPr>
        <w:t>d</w:t>
      </w:r>
      <w:r w:rsidR="005F3AD5" w:rsidRPr="001667CC">
        <w:rPr>
          <w:rFonts w:asciiTheme="minorHAnsi" w:hAnsiTheme="minorHAnsi"/>
          <w:sz w:val="24"/>
          <w:szCs w:val="24"/>
        </w:rPr>
        <w:t xml:space="preserve">ropouts are typically qualified for only about 10% of our economy’s jobs </w:t>
      </w:r>
      <w:hyperlink r:id="rId9" w:history="1">
        <w:r w:rsidR="00E55956" w:rsidRPr="00013143">
          <w:rPr>
            <w:rStyle w:val="Hyperlink"/>
            <w:rFonts w:asciiTheme="minorHAnsi" w:hAnsiTheme="minorHAnsi"/>
            <w:sz w:val="24"/>
            <w:szCs w:val="24"/>
          </w:rPr>
          <w:t>https://cew.georgetown.edu/wp-content/uploads/2014/12/HelpWanted.ExecutiveSummary.pdf</w:t>
        </w:r>
      </w:hyperlink>
      <w:r w:rsidR="00E55956">
        <w:rPr>
          <w:rFonts w:asciiTheme="minorHAnsi" w:hAnsiTheme="minorHAnsi"/>
          <w:sz w:val="24"/>
          <w:szCs w:val="24"/>
        </w:rPr>
        <w:t xml:space="preserve"> </w:t>
      </w:r>
    </w:p>
    <w:p w14:paraId="3F4EFFF9" w14:textId="77777777" w:rsidR="001667CC" w:rsidRPr="001667CC" w:rsidRDefault="001667CC" w:rsidP="005F3AD5">
      <w:pPr>
        <w:spacing w:line="276" w:lineRule="auto"/>
        <w:rPr>
          <w:rFonts w:asciiTheme="minorHAnsi" w:hAnsiTheme="minorHAnsi"/>
          <w:sz w:val="24"/>
          <w:szCs w:val="24"/>
        </w:rPr>
      </w:pPr>
    </w:p>
    <w:p w14:paraId="35207A47" w14:textId="0EA2EE51" w:rsidR="007A6A9C" w:rsidRPr="005F3AD5" w:rsidRDefault="005F3AD5" w:rsidP="005F3AD5">
      <w:pPr>
        <w:rPr>
          <w:rFonts w:asciiTheme="minorHAnsi" w:hAnsiTheme="minorHAnsi"/>
          <w:sz w:val="24"/>
          <w:szCs w:val="24"/>
        </w:rPr>
      </w:pPr>
      <w:r w:rsidRPr="005F3AD5">
        <w:rPr>
          <w:rFonts w:asciiTheme="minorHAnsi" w:hAnsiTheme="minorHAnsi"/>
          <w:sz w:val="24"/>
          <w:szCs w:val="24"/>
        </w:rPr>
        <w:t xml:space="preserve">Further, </w:t>
      </w:r>
      <w:r>
        <w:rPr>
          <w:rFonts w:asciiTheme="minorHAnsi" w:hAnsiTheme="minorHAnsi"/>
          <w:sz w:val="24"/>
          <w:szCs w:val="24"/>
        </w:rPr>
        <w:t>t</w:t>
      </w:r>
      <w:r w:rsidR="00A7294B" w:rsidRPr="005F3AD5">
        <w:rPr>
          <w:rFonts w:asciiTheme="minorHAnsi" w:hAnsiTheme="minorHAnsi"/>
          <w:sz w:val="24"/>
          <w:szCs w:val="24"/>
        </w:rPr>
        <w:t xml:space="preserve">he Alliance for Excellent Education reported that, </w:t>
      </w:r>
      <w:r w:rsidRPr="005F3AD5">
        <w:rPr>
          <w:rFonts w:asciiTheme="minorHAnsi" w:hAnsiTheme="minorHAnsi"/>
          <w:sz w:val="24"/>
          <w:szCs w:val="24"/>
        </w:rPr>
        <w:t>o</w:t>
      </w:r>
      <w:r w:rsidR="007A6A9C" w:rsidRPr="005F3AD5">
        <w:rPr>
          <w:rFonts w:asciiTheme="minorHAnsi" w:hAnsiTheme="minorHAnsi"/>
          <w:sz w:val="24"/>
          <w:szCs w:val="24"/>
        </w:rPr>
        <w:t>n average,</w:t>
      </w:r>
      <w:r>
        <w:rPr>
          <w:rFonts w:asciiTheme="minorHAnsi" w:hAnsiTheme="minorHAnsi"/>
          <w:sz w:val="24"/>
          <w:szCs w:val="24"/>
        </w:rPr>
        <w:t xml:space="preserve"> </w:t>
      </w:r>
      <w:r w:rsidRPr="005F3AD5">
        <w:rPr>
          <w:rFonts w:asciiTheme="minorHAnsi" w:hAnsiTheme="minorHAnsi"/>
          <w:sz w:val="24"/>
          <w:szCs w:val="24"/>
        </w:rPr>
        <w:t>nongraduates</w:t>
      </w:r>
      <w:r w:rsidR="007A6A9C" w:rsidRPr="005F3AD5">
        <w:rPr>
          <w:rFonts w:asciiTheme="minorHAnsi" w:hAnsiTheme="minorHAnsi"/>
          <w:sz w:val="24"/>
          <w:szCs w:val="24"/>
        </w:rPr>
        <w:t xml:space="preserve"> earn $8,000 less per year than high school graduates</w:t>
      </w:r>
      <w:r w:rsidRPr="005F3AD5">
        <w:rPr>
          <w:rFonts w:asciiTheme="minorHAnsi" w:hAnsiTheme="minorHAnsi"/>
          <w:sz w:val="24"/>
          <w:szCs w:val="24"/>
        </w:rPr>
        <w:t xml:space="preserve">; </w:t>
      </w:r>
      <w:r w:rsidR="007A6A9C" w:rsidRPr="005F3AD5">
        <w:rPr>
          <w:rFonts w:asciiTheme="minorHAnsi" w:hAnsiTheme="minorHAnsi"/>
          <w:sz w:val="24"/>
          <w:szCs w:val="24"/>
        </w:rPr>
        <w:t>rely more heavily on public health services</w:t>
      </w:r>
      <w:r w:rsidRPr="005F3AD5">
        <w:rPr>
          <w:rFonts w:asciiTheme="minorHAnsi" w:hAnsiTheme="minorHAnsi"/>
          <w:sz w:val="24"/>
          <w:szCs w:val="24"/>
        </w:rPr>
        <w:t xml:space="preserve">; </w:t>
      </w:r>
      <w:r w:rsidR="007A6A9C" w:rsidRPr="005F3AD5">
        <w:rPr>
          <w:rFonts w:asciiTheme="minorHAnsi" w:hAnsiTheme="minorHAnsi"/>
          <w:sz w:val="24"/>
          <w:szCs w:val="24"/>
        </w:rPr>
        <w:t>are more likely to be involved in the criminal justice system</w:t>
      </w:r>
      <w:r w:rsidRPr="005F3AD5">
        <w:rPr>
          <w:rFonts w:asciiTheme="minorHAnsi" w:hAnsiTheme="minorHAnsi"/>
          <w:sz w:val="24"/>
          <w:szCs w:val="24"/>
        </w:rPr>
        <w:t xml:space="preserve">; </w:t>
      </w:r>
      <w:r w:rsidR="007A6A9C" w:rsidRPr="005F3AD5">
        <w:rPr>
          <w:rFonts w:asciiTheme="minorHAnsi" w:hAnsiTheme="minorHAnsi"/>
          <w:sz w:val="24"/>
          <w:szCs w:val="24"/>
        </w:rPr>
        <w:t>are more likely to rely on various sources of public assistance and welfare</w:t>
      </w:r>
      <w:r w:rsidRPr="005F3AD5">
        <w:rPr>
          <w:rFonts w:asciiTheme="minorHAnsi" w:hAnsiTheme="minorHAnsi"/>
          <w:sz w:val="24"/>
          <w:szCs w:val="24"/>
        </w:rPr>
        <w:t xml:space="preserve">; </w:t>
      </w:r>
      <w:r w:rsidR="007A6A9C" w:rsidRPr="005F3AD5">
        <w:rPr>
          <w:rFonts w:asciiTheme="minorHAnsi" w:hAnsiTheme="minorHAnsi"/>
          <w:sz w:val="24"/>
          <w:szCs w:val="24"/>
        </w:rPr>
        <w:t>often experience quality-of-life challenges as a result of lower income levels and higher rates of public dependence</w:t>
      </w:r>
      <w:r w:rsidRPr="005F3AD5">
        <w:rPr>
          <w:rFonts w:asciiTheme="minorHAnsi" w:hAnsiTheme="minorHAnsi"/>
          <w:sz w:val="24"/>
          <w:szCs w:val="24"/>
        </w:rPr>
        <w:t xml:space="preserve">; and </w:t>
      </w:r>
      <w:r w:rsidR="007A6A9C" w:rsidRPr="005F3AD5">
        <w:rPr>
          <w:rFonts w:asciiTheme="minorHAnsi" w:hAnsiTheme="minorHAnsi"/>
          <w:sz w:val="24"/>
          <w:szCs w:val="24"/>
        </w:rPr>
        <w:t>are less likely to vote, have poorer health, and have shorter life expectancies than graduates.</w:t>
      </w:r>
    </w:p>
    <w:p w14:paraId="39FFCDD6" w14:textId="77777777" w:rsidR="007A6A9C" w:rsidRPr="007A6A9C" w:rsidRDefault="007A6A9C" w:rsidP="007A6A9C">
      <w:pPr>
        <w:rPr>
          <w:rFonts w:asciiTheme="minorHAnsi" w:hAnsiTheme="minorHAnsi"/>
          <w:sz w:val="24"/>
          <w:szCs w:val="24"/>
        </w:rPr>
      </w:pPr>
    </w:p>
    <w:p w14:paraId="25884EA1" w14:textId="15E39735" w:rsidR="007A6A9C" w:rsidRPr="007A6A9C" w:rsidRDefault="007A6A9C" w:rsidP="007A6A9C">
      <w:pPr>
        <w:rPr>
          <w:rFonts w:asciiTheme="minorHAnsi" w:hAnsiTheme="minorHAnsi"/>
          <w:sz w:val="24"/>
          <w:szCs w:val="24"/>
        </w:rPr>
      </w:pPr>
      <w:r w:rsidRPr="007A6A9C">
        <w:rPr>
          <w:rFonts w:asciiTheme="minorHAnsi" w:hAnsiTheme="minorHAnsi"/>
          <w:sz w:val="24"/>
          <w:szCs w:val="24"/>
        </w:rPr>
        <w:t xml:space="preserve">“If we can call attention to the long-term challenges presented when a student drops out of school and the opportunities we as communities have for addressing the needs of at-risk students before they drop out,” said Dr. Sandy Addis, Executive Director of the </w:t>
      </w:r>
      <w:r w:rsidR="003E3084">
        <w:rPr>
          <w:rFonts w:asciiTheme="minorHAnsi" w:hAnsiTheme="minorHAnsi"/>
          <w:sz w:val="24"/>
          <w:szCs w:val="24"/>
        </w:rPr>
        <w:t>National Dropout Prevention Center/Network</w:t>
      </w:r>
      <w:r w:rsidRPr="007A6A9C">
        <w:rPr>
          <w:rFonts w:asciiTheme="minorHAnsi" w:hAnsiTheme="minorHAnsi"/>
          <w:sz w:val="24"/>
          <w:szCs w:val="24"/>
        </w:rPr>
        <w:t xml:space="preserve">, “then we are better prepared to counsel students about the benefits of staying </w:t>
      </w:r>
      <w:r w:rsidRPr="007A6A9C">
        <w:rPr>
          <w:rFonts w:asciiTheme="minorHAnsi" w:hAnsiTheme="minorHAnsi"/>
          <w:sz w:val="24"/>
          <w:szCs w:val="24"/>
        </w:rPr>
        <w:lastRenderedPageBreak/>
        <w:t>in school and to direct them to the resources they need to help them experience success. Our goal must be zero school dropouts. Increased awareness created by National Dropout Prevention Month is one step toward that goal.”</w:t>
      </w:r>
    </w:p>
    <w:p w14:paraId="793D3FB1" w14:textId="77777777" w:rsidR="007A6A9C" w:rsidRPr="007A6A9C" w:rsidRDefault="007A6A9C" w:rsidP="007A6A9C">
      <w:pPr>
        <w:rPr>
          <w:rFonts w:asciiTheme="minorHAnsi" w:hAnsiTheme="minorHAnsi"/>
          <w:sz w:val="24"/>
          <w:szCs w:val="24"/>
        </w:rPr>
      </w:pPr>
    </w:p>
    <w:p w14:paraId="3DC154E6" w14:textId="1C9D0A91" w:rsidR="007A6A9C" w:rsidRPr="007A6A9C" w:rsidRDefault="007A6A9C" w:rsidP="007A6A9C">
      <w:pPr>
        <w:rPr>
          <w:rFonts w:asciiTheme="minorHAnsi" w:hAnsiTheme="minorHAnsi"/>
          <w:sz w:val="24"/>
          <w:szCs w:val="24"/>
        </w:rPr>
      </w:pPr>
      <w:r w:rsidRPr="007A6A9C">
        <w:rPr>
          <w:rFonts w:asciiTheme="minorHAnsi" w:hAnsiTheme="minorHAnsi"/>
          <w:sz w:val="24"/>
          <w:szCs w:val="24"/>
        </w:rPr>
        <w:t>The National Dropout Prevention Center offer</w:t>
      </w:r>
      <w:r w:rsidR="00AB774D">
        <w:rPr>
          <w:rFonts w:asciiTheme="minorHAnsi" w:hAnsiTheme="minorHAnsi"/>
          <w:sz w:val="24"/>
          <w:szCs w:val="24"/>
        </w:rPr>
        <w:t>s</w:t>
      </w:r>
      <w:r w:rsidRPr="007A6A9C">
        <w:rPr>
          <w:rFonts w:asciiTheme="minorHAnsi" w:hAnsiTheme="minorHAnsi"/>
          <w:sz w:val="24"/>
          <w:szCs w:val="24"/>
        </w:rPr>
        <w:t xml:space="preserve"> free resources to promote awareness and public education about dropout prevention for the annual observance. For more information, please contact </w:t>
      </w:r>
      <w:hyperlink r:id="rId10" w:history="1">
        <w:r w:rsidRPr="007A6A9C">
          <w:rPr>
            <w:rStyle w:val="Hyperlink"/>
            <w:rFonts w:asciiTheme="minorHAnsi" w:hAnsiTheme="minorHAnsi"/>
            <w:sz w:val="24"/>
            <w:szCs w:val="24"/>
          </w:rPr>
          <w:t>ndpc@clemson.edu</w:t>
        </w:r>
      </w:hyperlink>
      <w:r w:rsidRPr="007A6A9C">
        <w:rPr>
          <w:rFonts w:asciiTheme="minorHAnsi" w:hAnsiTheme="minorHAnsi"/>
          <w:sz w:val="24"/>
          <w:szCs w:val="24"/>
        </w:rPr>
        <w:t xml:space="preserve"> or visit </w:t>
      </w:r>
      <w:hyperlink r:id="rId11" w:history="1">
        <w:r w:rsidR="0004162D" w:rsidRPr="000B0556">
          <w:rPr>
            <w:rStyle w:val="Hyperlink"/>
            <w:rFonts w:asciiTheme="minorHAnsi" w:hAnsiTheme="minorHAnsi"/>
            <w:sz w:val="24"/>
            <w:szCs w:val="24"/>
          </w:rPr>
          <w:t>www.dropoutprevention.org/Octoberresources</w:t>
        </w:r>
      </w:hyperlink>
      <w:r w:rsidRPr="007A6A9C">
        <w:rPr>
          <w:rFonts w:asciiTheme="minorHAnsi" w:hAnsiTheme="minorHAnsi"/>
          <w:sz w:val="24"/>
          <w:szCs w:val="24"/>
        </w:rPr>
        <w:t xml:space="preserve"> </w:t>
      </w:r>
      <w:r w:rsidR="0004162D">
        <w:rPr>
          <w:rFonts w:asciiTheme="minorHAnsi" w:hAnsiTheme="minorHAnsi"/>
          <w:sz w:val="24"/>
          <w:szCs w:val="24"/>
        </w:rPr>
        <w:t xml:space="preserve">to download </w:t>
      </w:r>
      <w:r w:rsidRPr="007A6A9C">
        <w:rPr>
          <w:rFonts w:asciiTheme="minorHAnsi" w:hAnsiTheme="minorHAnsi"/>
          <w:sz w:val="24"/>
          <w:szCs w:val="24"/>
        </w:rPr>
        <w:t>resources to help promote National Dropout Prevention Month.</w:t>
      </w:r>
    </w:p>
    <w:p w14:paraId="642FE03A" w14:textId="77777777" w:rsidR="007A6A9C" w:rsidRDefault="007A6A9C" w:rsidP="007A6A9C"/>
    <w:p w14:paraId="1BB9EB5D" w14:textId="77777777" w:rsidR="007A6A9C" w:rsidRPr="007A6A9C" w:rsidRDefault="007A6A9C" w:rsidP="007A6A9C">
      <w:pPr>
        <w:rPr>
          <w:rFonts w:asciiTheme="minorHAnsi" w:hAnsiTheme="minorHAnsi"/>
          <w:b/>
          <w:sz w:val="24"/>
          <w:szCs w:val="24"/>
        </w:rPr>
      </w:pPr>
      <w:r w:rsidRPr="007A6A9C">
        <w:rPr>
          <w:rFonts w:asciiTheme="minorHAnsi" w:hAnsiTheme="minorHAnsi"/>
          <w:b/>
          <w:sz w:val="24"/>
          <w:szCs w:val="24"/>
        </w:rPr>
        <w:t>About the National Dropout Prevention Center/Network</w:t>
      </w:r>
    </w:p>
    <w:p w14:paraId="4686FD8A" w14:textId="77777777" w:rsidR="007A6A9C" w:rsidRPr="007A6A9C" w:rsidRDefault="007A6A9C" w:rsidP="007A6A9C">
      <w:pPr>
        <w:autoSpaceDE w:val="0"/>
        <w:autoSpaceDN w:val="0"/>
        <w:adjustRightInd w:val="0"/>
        <w:rPr>
          <w:rFonts w:asciiTheme="minorHAnsi" w:hAnsiTheme="minorHAnsi"/>
          <w:sz w:val="24"/>
          <w:szCs w:val="24"/>
        </w:rPr>
      </w:pPr>
      <w:r w:rsidRPr="007A6A9C">
        <w:rPr>
          <w:rFonts w:asciiTheme="minorHAnsi" w:hAnsiTheme="minorHAnsi"/>
          <w:sz w:val="24"/>
          <w:szCs w:val="24"/>
        </w:rPr>
        <w:t xml:space="preserve">Established in 1986, the National Dropout Prevention Center/Network (NDPC/N) serves as a clearinghouse on issues related to dropout prevention, intervention, and reentry/recovery; offers strategies designed to increase graduation rates in America’s schools; promotes awareness of successful programs and policies related to dropout prevention; and assists schools, school districts, and states across the U.S. in reducing dropout rates and improving high school graduation rates. NDPC/N is a well-established national resource for sharing solutions for student success. By promoting awareness of successful programs and policies related to dropout prevention through conferences and events and dissemination of information, the NDPC/N and its members have had a great impact on education from the local to the national level. Through its clearinghouse function, active research projects, publications, professional learning and development activities, and third-party evaluations program reviews, the NDPC/N serves as a research center for practitioners, researchers, and policymakers to reshape school, family, and community environments to meet the needs of youth in at-risk situations so these students receive the quality education and support necessary to successfully graduate from school. The National Dropout Prevention Center/Network is a resource network and is the nation’s leading provider of practical, effective, and research-based solutions to engaging students and reducing school dropout. Visit our website, </w:t>
      </w:r>
      <w:hyperlink r:id="rId12" w:history="1">
        <w:r w:rsidRPr="007A6A9C">
          <w:rPr>
            <w:rStyle w:val="Hyperlink"/>
            <w:rFonts w:asciiTheme="minorHAnsi" w:hAnsiTheme="minorHAnsi"/>
            <w:sz w:val="24"/>
            <w:szCs w:val="24"/>
          </w:rPr>
          <w:t>www.dropoutprevention.org</w:t>
        </w:r>
      </w:hyperlink>
      <w:r w:rsidRPr="007A6A9C">
        <w:rPr>
          <w:rFonts w:asciiTheme="minorHAnsi" w:hAnsiTheme="minorHAnsi"/>
          <w:sz w:val="24"/>
          <w:szCs w:val="24"/>
        </w:rPr>
        <w:t xml:space="preserve"> </w:t>
      </w:r>
      <w:hyperlink r:id="rId13" w:history="1"/>
      <w:r w:rsidRPr="007A6A9C">
        <w:rPr>
          <w:rFonts w:asciiTheme="minorHAnsi" w:hAnsiTheme="minorHAnsi"/>
          <w:sz w:val="24"/>
          <w:szCs w:val="24"/>
        </w:rPr>
        <w:t>, for more information.</w:t>
      </w:r>
    </w:p>
    <w:p w14:paraId="68DF3C46" w14:textId="77777777" w:rsidR="000F339E" w:rsidRPr="002E7EB4" w:rsidRDefault="00F94CC6" w:rsidP="00140087">
      <w:pPr>
        <w:jc w:val="center"/>
        <w:rPr>
          <w:rFonts w:asciiTheme="minorHAnsi" w:hAnsiTheme="minorHAnsi"/>
          <w:b/>
          <w:i/>
          <w:sz w:val="24"/>
          <w:szCs w:val="24"/>
        </w:rPr>
      </w:pPr>
      <w:r w:rsidRPr="002E7EB4">
        <w:rPr>
          <w:rFonts w:asciiTheme="minorHAnsi" w:hAnsiTheme="minorHAnsi"/>
          <w:b/>
          <w:i/>
          <w:sz w:val="24"/>
          <w:szCs w:val="24"/>
        </w:rPr>
        <w:t>-</w:t>
      </w:r>
      <w:proofErr w:type="gramStart"/>
      <w:r w:rsidRPr="002E7EB4">
        <w:rPr>
          <w:rFonts w:asciiTheme="minorHAnsi" w:hAnsiTheme="minorHAnsi"/>
          <w:b/>
          <w:i/>
          <w:sz w:val="24"/>
          <w:szCs w:val="24"/>
        </w:rPr>
        <w:t>end</w:t>
      </w:r>
      <w:proofErr w:type="gramEnd"/>
      <w:r w:rsidRPr="002E7EB4">
        <w:rPr>
          <w:rFonts w:asciiTheme="minorHAnsi" w:hAnsiTheme="minorHAnsi"/>
          <w:b/>
          <w:i/>
          <w:sz w:val="24"/>
          <w:szCs w:val="24"/>
        </w:rPr>
        <w:t>-</w:t>
      </w:r>
    </w:p>
    <w:sectPr w:rsidR="000F339E" w:rsidRPr="002E7EB4" w:rsidSect="00F748DF">
      <w:headerReference w:type="default" r:id="rId14"/>
      <w:headerReference w:type="first" r:id="rId15"/>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1D67" w14:textId="77777777" w:rsidR="00082A23" w:rsidRDefault="00082A23" w:rsidP="00FA724A">
      <w:r>
        <w:separator/>
      </w:r>
    </w:p>
  </w:endnote>
  <w:endnote w:type="continuationSeparator" w:id="0">
    <w:p w14:paraId="316DE063" w14:textId="77777777" w:rsidR="00082A23" w:rsidRDefault="00082A23" w:rsidP="00F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5EAD" w14:textId="77777777" w:rsidR="00082A23" w:rsidRDefault="00082A23" w:rsidP="00FA724A">
      <w:r>
        <w:separator/>
      </w:r>
    </w:p>
  </w:footnote>
  <w:footnote w:type="continuationSeparator" w:id="0">
    <w:p w14:paraId="694014EC" w14:textId="77777777" w:rsidR="00082A23" w:rsidRDefault="00082A23" w:rsidP="00FA7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E1573" w14:textId="4933667E" w:rsidR="00F40ABB" w:rsidRPr="00F748DF" w:rsidRDefault="00F40ABB" w:rsidP="00F748DF">
    <w:pPr>
      <w:pStyle w:val="Header"/>
      <w:jc w:val="right"/>
      <w:rPr>
        <w:b/>
      </w:rPr>
    </w:pPr>
    <w:proofErr w:type="gramStart"/>
    <w:r w:rsidRPr="00F748DF">
      <w:rPr>
        <w:b/>
      </w:rPr>
      <w:t>page</w:t>
    </w:r>
    <w:proofErr w:type="gramEnd"/>
    <w:r w:rsidRPr="00F748DF">
      <w:rPr>
        <w:b/>
      </w:rPr>
      <w:t xml:space="preserve"> </w:t>
    </w:r>
    <w:r w:rsidR="000019A9" w:rsidRPr="00F748DF">
      <w:rPr>
        <w:b/>
      </w:rPr>
      <w:fldChar w:fldCharType="begin"/>
    </w:r>
    <w:r w:rsidRPr="00F748DF">
      <w:rPr>
        <w:b/>
      </w:rPr>
      <w:instrText xml:space="preserve"> PAGE   \* MERGEFORMAT </w:instrText>
    </w:r>
    <w:r w:rsidR="000019A9" w:rsidRPr="00F748DF">
      <w:rPr>
        <w:b/>
      </w:rPr>
      <w:fldChar w:fldCharType="separate"/>
    </w:r>
    <w:r w:rsidR="00E77732">
      <w:rPr>
        <w:b/>
        <w:noProof/>
      </w:rPr>
      <w:t>2</w:t>
    </w:r>
    <w:r w:rsidR="000019A9" w:rsidRPr="00F748DF">
      <w:rPr>
        <w:b/>
        <w:noProof/>
      </w:rPr>
      <w:fldChar w:fldCharType="end"/>
    </w:r>
    <w:r>
      <w:rPr>
        <w:b/>
        <w:noProof/>
      </w:rPr>
      <w:t xml:space="preserve"> of </w:t>
    </w:r>
    <w:r w:rsidR="00E77732">
      <w:fldChar w:fldCharType="begin"/>
    </w:r>
    <w:r w:rsidR="00E77732">
      <w:instrText xml:space="preserve"> NUMPAGES   \* MERGEFORMAT </w:instrText>
    </w:r>
    <w:r w:rsidR="00E77732">
      <w:fldChar w:fldCharType="separate"/>
    </w:r>
    <w:r w:rsidR="00E77732" w:rsidRPr="00E77732">
      <w:rPr>
        <w:b/>
        <w:noProof/>
      </w:rPr>
      <w:t>2</w:t>
    </w:r>
    <w:r w:rsidR="00E77732">
      <w:rPr>
        <w:b/>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59B1" w14:textId="77777777" w:rsidR="00F40ABB" w:rsidRPr="008C3C68" w:rsidRDefault="00F40ABB" w:rsidP="008C3C68">
    <w:pPr>
      <w:pStyle w:val="Header"/>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2A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132BA"/>
    <w:multiLevelType w:val="multilevel"/>
    <w:tmpl w:val="B116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37AB8"/>
    <w:multiLevelType w:val="hybridMultilevel"/>
    <w:tmpl w:val="848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225A0"/>
    <w:multiLevelType w:val="multilevel"/>
    <w:tmpl w:val="6E4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09"/>
    <w:rsid w:val="000019A9"/>
    <w:rsid w:val="000069D3"/>
    <w:rsid w:val="00025FD8"/>
    <w:rsid w:val="00027589"/>
    <w:rsid w:val="00034A4F"/>
    <w:rsid w:val="0004162D"/>
    <w:rsid w:val="00042E9C"/>
    <w:rsid w:val="0004510E"/>
    <w:rsid w:val="00046F68"/>
    <w:rsid w:val="00050D6A"/>
    <w:rsid w:val="00053BD7"/>
    <w:rsid w:val="00056988"/>
    <w:rsid w:val="00060CA0"/>
    <w:rsid w:val="00061C33"/>
    <w:rsid w:val="000777EC"/>
    <w:rsid w:val="00082A23"/>
    <w:rsid w:val="00097970"/>
    <w:rsid w:val="000A5DA7"/>
    <w:rsid w:val="000A6305"/>
    <w:rsid w:val="000A763C"/>
    <w:rsid w:val="000B2C17"/>
    <w:rsid w:val="000C2B71"/>
    <w:rsid w:val="000E1EE9"/>
    <w:rsid w:val="000E6054"/>
    <w:rsid w:val="000F339E"/>
    <w:rsid w:val="0012117E"/>
    <w:rsid w:val="00140087"/>
    <w:rsid w:val="00154A06"/>
    <w:rsid w:val="00163B62"/>
    <w:rsid w:val="001667CC"/>
    <w:rsid w:val="00195ED2"/>
    <w:rsid w:val="001A4BDB"/>
    <w:rsid w:val="001C0B14"/>
    <w:rsid w:val="001C23A8"/>
    <w:rsid w:val="001C36E3"/>
    <w:rsid w:val="001D4622"/>
    <w:rsid w:val="001E4522"/>
    <w:rsid w:val="001E66B1"/>
    <w:rsid w:val="00205928"/>
    <w:rsid w:val="0021668D"/>
    <w:rsid w:val="00233064"/>
    <w:rsid w:val="00233942"/>
    <w:rsid w:val="00233D3A"/>
    <w:rsid w:val="00234430"/>
    <w:rsid w:val="00235104"/>
    <w:rsid w:val="00236DA7"/>
    <w:rsid w:val="00241AC4"/>
    <w:rsid w:val="00241F6E"/>
    <w:rsid w:val="002504FD"/>
    <w:rsid w:val="00264385"/>
    <w:rsid w:val="00272E69"/>
    <w:rsid w:val="0028441B"/>
    <w:rsid w:val="002B688A"/>
    <w:rsid w:val="002D424D"/>
    <w:rsid w:val="002D5161"/>
    <w:rsid w:val="002E3990"/>
    <w:rsid w:val="002E7EB4"/>
    <w:rsid w:val="003158A2"/>
    <w:rsid w:val="00331E79"/>
    <w:rsid w:val="00345083"/>
    <w:rsid w:val="0034707C"/>
    <w:rsid w:val="00366B0F"/>
    <w:rsid w:val="003721DA"/>
    <w:rsid w:val="00381095"/>
    <w:rsid w:val="003845F9"/>
    <w:rsid w:val="00385C83"/>
    <w:rsid w:val="00392D91"/>
    <w:rsid w:val="003A2F2D"/>
    <w:rsid w:val="003A4CBB"/>
    <w:rsid w:val="003B6830"/>
    <w:rsid w:val="003E3084"/>
    <w:rsid w:val="003E7F94"/>
    <w:rsid w:val="003F1B8E"/>
    <w:rsid w:val="003F1D15"/>
    <w:rsid w:val="003F7E70"/>
    <w:rsid w:val="004240A4"/>
    <w:rsid w:val="00431A51"/>
    <w:rsid w:val="0046396D"/>
    <w:rsid w:val="00485F62"/>
    <w:rsid w:val="004914E5"/>
    <w:rsid w:val="004949F9"/>
    <w:rsid w:val="004B002D"/>
    <w:rsid w:val="004C48D4"/>
    <w:rsid w:val="004C76A4"/>
    <w:rsid w:val="004E0F86"/>
    <w:rsid w:val="004E51EF"/>
    <w:rsid w:val="004F376B"/>
    <w:rsid w:val="004F6309"/>
    <w:rsid w:val="00507BDE"/>
    <w:rsid w:val="005118D7"/>
    <w:rsid w:val="00513A4D"/>
    <w:rsid w:val="00535D6B"/>
    <w:rsid w:val="00540269"/>
    <w:rsid w:val="005473FD"/>
    <w:rsid w:val="005516B2"/>
    <w:rsid w:val="00552BBC"/>
    <w:rsid w:val="005532FC"/>
    <w:rsid w:val="005700CE"/>
    <w:rsid w:val="005925C6"/>
    <w:rsid w:val="00594172"/>
    <w:rsid w:val="005969D0"/>
    <w:rsid w:val="005B0E3B"/>
    <w:rsid w:val="005C3DD4"/>
    <w:rsid w:val="005F3AD5"/>
    <w:rsid w:val="005F7BCD"/>
    <w:rsid w:val="006007B7"/>
    <w:rsid w:val="00604D25"/>
    <w:rsid w:val="00621276"/>
    <w:rsid w:val="006241DE"/>
    <w:rsid w:val="00643A84"/>
    <w:rsid w:val="0066193B"/>
    <w:rsid w:val="006703A5"/>
    <w:rsid w:val="00697ACD"/>
    <w:rsid w:val="006C3382"/>
    <w:rsid w:val="006C5768"/>
    <w:rsid w:val="006D6D86"/>
    <w:rsid w:val="00712E72"/>
    <w:rsid w:val="0074406B"/>
    <w:rsid w:val="00746F89"/>
    <w:rsid w:val="00762555"/>
    <w:rsid w:val="007740B3"/>
    <w:rsid w:val="007777AE"/>
    <w:rsid w:val="007831EF"/>
    <w:rsid w:val="00790778"/>
    <w:rsid w:val="007935E1"/>
    <w:rsid w:val="007939E8"/>
    <w:rsid w:val="007A37C1"/>
    <w:rsid w:val="007A6A9C"/>
    <w:rsid w:val="007C063C"/>
    <w:rsid w:val="007D73F0"/>
    <w:rsid w:val="007F1C44"/>
    <w:rsid w:val="007F7B23"/>
    <w:rsid w:val="008004F7"/>
    <w:rsid w:val="008700CD"/>
    <w:rsid w:val="008770D8"/>
    <w:rsid w:val="00877A12"/>
    <w:rsid w:val="008A4F0D"/>
    <w:rsid w:val="008A5085"/>
    <w:rsid w:val="008B70BE"/>
    <w:rsid w:val="008C2013"/>
    <w:rsid w:val="008C3C68"/>
    <w:rsid w:val="008E585C"/>
    <w:rsid w:val="00916C3D"/>
    <w:rsid w:val="00923FC3"/>
    <w:rsid w:val="00925031"/>
    <w:rsid w:val="00935D8E"/>
    <w:rsid w:val="009547F4"/>
    <w:rsid w:val="00987E6D"/>
    <w:rsid w:val="009979B1"/>
    <w:rsid w:val="009A5B3D"/>
    <w:rsid w:val="009C064A"/>
    <w:rsid w:val="009C640C"/>
    <w:rsid w:val="009D3276"/>
    <w:rsid w:val="009F4148"/>
    <w:rsid w:val="009F6612"/>
    <w:rsid w:val="00A05F21"/>
    <w:rsid w:val="00A16133"/>
    <w:rsid w:val="00A17E0A"/>
    <w:rsid w:val="00A24730"/>
    <w:rsid w:val="00A3178E"/>
    <w:rsid w:val="00A335C8"/>
    <w:rsid w:val="00A60B9C"/>
    <w:rsid w:val="00A7294B"/>
    <w:rsid w:val="00A83D21"/>
    <w:rsid w:val="00A859F4"/>
    <w:rsid w:val="00AB774D"/>
    <w:rsid w:val="00AE6BC6"/>
    <w:rsid w:val="00AF0376"/>
    <w:rsid w:val="00AF1877"/>
    <w:rsid w:val="00B05D8E"/>
    <w:rsid w:val="00B14A86"/>
    <w:rsid w:val="00B42F2B"/>
    <w:rsid w:val="00B455CB"/>
    <w:rsid w:val="00B52DC4"/>
    <w:rsid w:val="00BA511C"/>
    <w:rsid w:val="00BC1B5B"/>
    <w:rsid w:val="00BD6987"/>
    <w:rsid w:val="00BE1C51"/>
    <w:rsid w:val="00C022D2"/>
    <w:rsid w:val="00C07AAC"/>
    <w:rsid w:val="00C07C64"/>
    <w:rsid w:val="00C13740"/>
    <w:rsid w:val="00C33027"/>
    <w:rsid w:val="00C45B5A"/>
    <w:rsid w:val="00C5075C"/>
    <w:rsid w:val="00C572C2"/>
    <w:rsid w:val="00C82C65"/>
    <w:rsid w:val="00C918F2"/>
    <w:rsid w:val="00CA2A34"/>
    <w:rsid w:val="00CA7E4A"/>
    <w:rsid w:val="00CB6FC2"/>
    <w:rsid w:val="00CC73B7"/>
    <w:rsid w:val="00CD0821"/>
    <w:rsid w:val="00CE71EB"/>
    <w:rsid w:val="00CF0AD1"/>
    <w:rsid w:val="00D04504"/>
    <w:rsid w:val="00D06331"/>
    <w:rsid w:val="00D06412"/>
    <w:rsid w:val="00D10894"/>
    <w:rsid w:val="00D13D40"/>
    <w:rsid w:val="00D254F9"/>
    <w:rsid w:val="00D329A9"/>
    <w:rsid w:val="00D727A0"/>
    <w:rsid w:val="00D82251"/>
    <w:rsid w:val="00D82EDA"/>
    <w:rsid w:val="00D9761D"/>
    <w:rsid w:val="00DA3E63"/>
    <w:rsid w:val="00DA776A"/>
    <w:rsid w:val="00DB3637"/>
    <w:rsid w:val="00DC1E82"/>
    <w:rsid w:val="00DC718B"/>
    <w:rsid w:val="00DD01B2"/>
    <w:rsid w:val="00DF206C"/>
    <w:rsid w:val="00E10BAF"/>
    <w:rsid w:val="00E214CD"/>
    <w:rsid w:val="00E26E72"/>
    <w:rsid w:val="00E27E80"/>
    <w:rsid w:val="00E34E34"/>
    <w:rsid w:val="00E55956"/>
    <w:rsid w:val="00E7153A"/>
    <w:rsid w:val="00E76092"/>
    <w:rsid w:val="00E77732"/>
    <w:rsid w:val="00E9702F"/>
    <w:rsid w:val="00EC1291"/>
    <w:rsid w:val="00EC27D5"/>
    <w:rsid w:val="00EC7200"/>
    <w:rsid w:val="00EE0EFD"/>
    <w:rsid w:val="00F00694"/>
    <w:rsid w:val="00F04140"/>
    <w:rsid w:val="00F10F81"/>
    <w:rsid w:val="00F12014"/>
    <w:rsid w:val="00F40ABB"/>
    <w:rsid w:val="00F53A0B"/>
    <w:rsid w:val="00F64CE0"/>
    <w:rsid w:val="00F6733D"/>
    <w:rsid w:val="00F67946"/>
    <w:rsid w:val="00F748DF"/>
    <w:rsid w:val="00F84952"/>
    <w:rsid w:val="00F874BF"/>
    <w:rsid w:val="00F8750B"/>
    <w:rsid w:val="00F94CC6"/>
    <w:rsid w:val="00FA724A"/>
    <w:rsid w:val="00FC1A14"/>
    <w:rsid w:val="00FF03E1"/>
    <w:rsid w:val="00FF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E1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4A"/>
    <w:pPr>
      <w:tabs>
        <w:tab w:val="center" w:pos="4680"/>
        <w:tab w:val="right" w:pos="9360"/>
      </w:tabs>
    </w:pPr>
  </w:style>
  <w:style w:type="character" w:customStyle="1" w:styleId="HeaderChar">
    <w:name w:val="Header Char"/>
    <w:basedOn w:val="DefaultParagraphFont"/>
    <w:link w:val="Header"/>
    <w:uiPriority w:val="99"/>
    <w:rsid w:val="00FA724A"/>
  </w:style>
  <w:style w:type="paragraph" w:styleId="Footer">
    <w:name w:val="footer"/>
    <w:basedOn w:val="Normal"/>
    <w:link w:val="FooterChar"/>
    <w:uiPriority w:val="99"/>
    <w:unhideWhenUsed/>
    <w:rsid w:val="00FA724A"/>
    <w:pPr>
      <w:tabs>
        <w:tab w:val="center" w:pos="4680"/>
        <w:tab w:val="right" w:pos="9360"/>
      </w:tabs>
    </w:pPr>
  </w:style>
  <w:style w:type="character" w:customStyle="1" w:styleId="FooterChar">
    <w:name w:val="Footer Char"/>
    <w:basedOn w:val="DefaultParagraphFont"/>
    <w:link w:val="Footer"/>
    <w:uiPriority w:val="99"/>
    <w:rsid w:val="00FA724A"/>
  </w:style>
  <w:style w:type="paragraph" w:styleId="BalloonText">
    <w:name w:val="Balloon Text"/>
    <w:basedOn w:val="Normal"/>
    <w:link w:val="BalloonTextChar"/>
    <w:uiPriority w:val="99"/>
    <w:semiHidden/>
    <w:unhideWhenUsed/>
    <w:rsid w:val="00FA724A"/>
    <w:rPr>
      <w:rFonts w:ascii="Tahoma" w:hAnsi="Tahoma"/>
      <w:sz w:val="16"/>
      <w:szCs w:val="16"/>
      <w:lang w:val="x-none" w:eastAsia="x-none"/>
    </w:rPr>
  </w:style>
  <w:style w:type="character" w:customStyle="1" w:styleId="BalloonTextChar">
    <w:name w:val="Balloon Text Char"/>
    <w:link w:val="BalloonText"/>
    <w:uiPriority w:val="99"/>
    <w:semiHidden/>
    <w:rsid w:val="00FA724A"/>
    <w:rPr>
      <w:rFonts w:ascii="Tahoma" w:hAnsi="Tahoma" w:cs="Tahoma"/>
      <w:sz w:val="16"/>
      <w:szCs w:val="16"/>
    </w:rPr>
  </w:style>
  <w:style w:type="table" w:styleId="TableGrid">
    <w:name w:val="Table Grid"/>
    <w:basedOn w:val="TableNormal"/>
    <w:uiPriority w:val="59"/>
    <w:rsid w:val="004C7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F7BCD"/>
    <w:rPr>
      <w:sz w:val="16"/>
      <w:szCs w:val="16"/>
    </w:rPr>
  </w:style>
  <w:style w:type="paragraph" w:styleId="CommentText">
    <w:name w:val="annotation text"/>
    <w:basedOn w:val="Normal"/>
    <w:link w:val="CommentTextChar"/>
    <w:uiPriority w:val="99"/>
    <w:semiHidden/>
    <w:unhideWhenUsed/>
    <w:rsid w:val="005F7BCD"/>
    <w:rPr>
      <w:sz w:val="20"/>
      <w:lang w:val="x-none" w:eastAsia="x-none"/>
    </w:rPr>
  </w:style>
  <w:style w:type="character" w:customStyle="1" w:styleId="CommentTextChar">
    <w:name w:val="Comment Text Char"/>
    <w:link w:val="CommentText"/>
    <w:uiPriority w:val="99"/>
    <w:semiHidden/>
    <w:rsid w:val="005F7BCD"/>
    <w:rPr>
      <w:sz w:val="20"/>
    </w:rPr>
  </w:style>
  <w:style w:type="paragraph" w:styleId="CommentSubject">
    <w:name w:val="annotation subject"/>
    <w:basedOn w:val="CommentText"/>
    <w:next w:val="CommentText"/>
    <w:link w:val="CommentSubjectChar"/>
    <w:uiPriority w:val="99"/>
    <w:semiHidden/>
    <w:unhideWhenUsed/>
    <w:rsid w:val="005F7BCD"/>
    <w:rPr>
      <w:b/>
      <w:bCs/>
    </w:rPr>
  </w:style>
  <w:style w:type="character" w:customStyle="1" w:styleId="CommentSubjectChar">
    <w:name w:val="Comment Subject Char"/>
    <w:link w:val="CommentSubject"/>
    <w:uiPriority w:val="99"/>
    <w:semiHidden/>
    <w:rsid w:val="005F7BCD"/>
    <w:rPr>
      <w:b/>
      <w:bCs/>
      <w:sz w:val="20"/>
    </w:rPr>
  </w:style>
  <w:style w:type="character" w:styleId="Hyperlink">
    <w:name w:val="Hyperlink"/>
    <w:uiPriority w:val="99"/>
    <w:unhideWhenUsed/>
    <w:rsid w:val="00F84952"/>
    <w:rPr>
      <w:color w:val="0000FF"/>
      <w:u w:val="single"/>
    </w:rPr>
  </w:style>
  <w:style w:type="paragraph" w:styleId="PlainText">
    <w:name w:val="Plain Text"/>
    <w:basedOn w:val="Normal"/>
    <w:link w:val="PlainTextChar"/>
    <w:uiPriority w:val="99"/>
    <w:semiHidden/>
    <w:unhideWhenUsed/>
    <w:rsid w:val="00D82251"/>
    <w:rPr>
      <w:rFonts w:ascii="Consolas" w:eastAsia="Calibri" w:hAnsi="Consolas"/>
      <w:sz w:val="21"/>
      <w:szCs w:val="21"/>
      <w:lang w:val="x-none" w:eastAsia="x-none"/>
    </w:rPr>
  </w:style>
  <w:style w:type="character" w:customStyle="1" w:styleId="PlainTextChar">
    <w:name w:val="Plain Text Char"/>
    <w:link w:val="PlainText"/>
    <w:uiPriority w:val="99"/>
    <w:semiHidden/>
    <w:rsid w:val="00D82251"/>
    <w:rPr>
      <w:rFonts w:ascii="Consolas" w:eastAsia="Calibri" w:hAnsi="Consolas" w:cs="Consolas"/>
      <w:sz w:val="21"/>
      <w:szCs w:val="21"/>
    </w:rPr>
  </w:style>
  <w:style w:type="character" w:styleId="FollowedHyperlink">
    <w:name w:val="FollowedHyperlink"/>
    <w:uiPriority w:val="99"/>
    <w:semiHidden/>
    <w:unhideWhenUsed/>
    <w:rsid w:val="00D727A0"/>
    <w:rPr>
      <w:color w:val="800080"/>
      <w:u w:val="single"/>
    </w:rPr>
  </w:style>
  <w:style w:type="paragraph" w:customStyle="1" w:styleId="ColorfulShading-Accent11">
    <w:name w:val="Colorful Shading - Accent 11"/>
    <w:hidden/>
    <w:uiPriority w:val="71"/>
    <w:rsid w:val="00D727A0"/>
    <w:rPr>
      <w:sz w:val="22"/>
    </w:rPr>
  </w:style>
  <w:style w:type="paragraph" w:styleId="Revision">
    <w:name w:val="Revision"/>
    <w:hidden/>
    <w:uiPriority w:val="99"/>
    <w:semiHidden/>
    <w:rsid w:val="00CA7E4A"/>
    <w:rPr>
      <w:sz w:val="22"/>
    </w:rPr>
  </w:style>
  <w:style w:type="character" w:styleId="Strong">
    <w:name w:val="Strong"/>
    <w:basedOn w:val="DefaultParagraphFont"/>
    <w:uiPriority w:val="22"/>
    <w:qFormat/>
    <w:rsid w:val="002D5161"/>
    <w:rPr>
      <w:b/>
      <w:bCs/>
    </w:rPr>
  </w:style>
  <w:style w:type="paragraph" w:styleId="NormalWeb">
    <w:name w:val="Normal (Web)"/>
    <w:basedOn w:val="Normal"/>
    <w:uiPriority w:val="99"/>
    <w:semiHidden/>
    <w:unhideWhenUsed/>
    <w:rsid w:val="002D516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A6A9C"/>
    <w:pPr>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4A"/>
    <w:pPr>
      <w:tabs>
        <w:tab w:val="center" w:pos="4680"/>
        <w:tab w:val="right" w:pos="9360"/>
      </w:tabs>
    </w:pPr>
  </w:style>
  <w:style w:type="character" w:customStyle="1" w:styleId="HeaderChar">
    <w:name w:val="Header Char"/>
    <w:basedOn w:val="DefaultParagraphFont"/>
    <w:link w:val="Header"/>
    <w:uiPriority w:val="99"/>
    <w:rsid w:val="00FA724A"/>
  </w:style>
  <w:style w:type="paragraph" w:styleId="Footer">
    <w:name w:val="footer"/>
    <w:basedOn w:val="Normal"/>
    <w:link w:val="FooterChar"/>
    <w:uiPriority w:val="99"/>
    <w:unhideWhenUsed/>
    <w:rsid w:val="00FA724A"/>
    <w:pPr>
      <w:tabs>
        <w:tab w:val="center" w:pos="4680"/>
        <w:tab w:val="right" w:pos="9360"/>
      </w:tabs>
    </w:pPr>
  </w:style>
  <w:style w:type="character" w:customStyle="1" w:styleId="FooterChar">
    <w:name w:val="Footer Char"/>
    <w:basedOn w:val="DefaultParagraphFont"/>
    <w:link w:val="Footer"/>
    <w:uiPriority w:val="99"/>
    <w:rsid w:val="00FA724A"/>
  </w:style>
  <w:style w:type="paragraph" w:styleId="BalloonText">
    <w:name w:val="Balloon Text"/>
    <w:basedOn w:val="Normal"/>
    <w:link w:val="BalloonTextChar"/>
    <w:uiPriority w:val="99"/>
    <w:semiHidden/>
    <w:unhideWhenUsed/>
    <w:rsid w:val="00FA724A"/>
    <w:rPr>
      <w:rFonts w:ascii="Tahoma" w:hAnsi="Tahoma"/>
      <w:sz w:val="16"/>
      <w:szCs w:val="16"/>
      <w:lang w:val="x-none" w:eastAsia="x-none"/>
    </w:rPr>
  </w:style>
  <w:style w:type="character" w:customStyle="1" w:styleId="BalloonTextChar">
    <w:name w:val="Balloon Text Char"/>
    <w:link w:val="BalloonText"/>
    <w:uiPriority w:val="99"/>
    <w:semiHidden/>
    <w:rsid w:val="00FA724A"/>
    <w:rPr>
      <w:rFonts w:ascii="Tahoma" w:hAnsi="Tahoma" w:cs="Tahoma"/>
      <w:sz w:val="16"/>
      <w:szCs w:val="16"/>
    </w:rPr>
  </w:style>
  <w:style w:type="table" w:styleId="TableGrid">
    <w:name w:val="Table Grid"/>
    <w:basedOn w:val="TableNormal"/>
    <w:uiPriority w:val="59"/>
    <w:rsid w:val="004C7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F7BCD"/>
    <w:rPr>
      <w:sz w:val="16"/>
      <w:szCs w:val="16"/>
    </w:rPr>
  </w:style>
  <w:style w:type="paragraph" w:styleId="CommentText">
    <w:name w:val="annotation text"/>
    <w:basedOn w:val="Normal"/>
    <w:link w:val="CommentTextChar"/>
    <w:uiPriority w:val="99"/>
    <w:semiHidden/>
    <w:unhideWhenUsed/>
    <w:rsid w:val="005F7BCD"/>
    <w:rPr>
      <w:sz w:val="20"/>
      <w:lang w:val="x-none" w:eastAsia="x-none"/>
    </w:rPr>
  </w:style>
  <w:style w:type="character" w:customStyle="1" w:styleId="CommentTextChar">
    <w:name w:val="Comment Text Char"/>
    <w:link w:val="CommentText"/>
    <w:uiPriority w:val="99"/>
    <w:semiHidden/>
    <w:rsid w:val="005F7BCD"/>
    <w:rPr>
      <w:sz w:val="20"/>
    </w:rPr>
  </w:style>
  <w:style w:type="paragraph" w:styleId="CommentSubject">
    <w:name w:val="annotation subject"/>
    <w:basedOn w:val="CommentText"/>
    <w:next w:val="CommentText"/>
    <w:link w:val="CommentSubjectChar"/>
    <w:uiPriority w:val="99"/>
    <w:semiHidden/>
    <w:unhideWhenUsed/>
    <w:rsid w:val="005F7BCD"/>
    <w:rPr>
      <w:b/>
      <w:bCs/>
    </w:rPr>
  </w:style>
  <w:style w:type="character" w:customStyle="1" w:styleId="CommentSubjectChar">
    <w:name w:val="Comment Subject Char"/>
    <w:link w:val="CommentSubject"/>
    <w:uiPriority w:val="99"/>
    <w:semiHidden/>
    <w:rsid w:val="005F7BCD"/>
    <w:rPr>
      <w:b/>
      <w:bCs/>
      <w:sz w:val="20"/>
    </w:rPr>
  </w:style>
  <w:style w:type="character" w:styleId="Hyperlink">
    <w:name w:val="Hyperlink"/>
    <w:uiPriority w:val="99"/>
    <w:unhideWhenUsed/>
    <w:rsid w:val="00F84952"/>
    <w:rPr>
      <w:color w:val="0000FF"/>
      <w:u w:val="single"/>
    </w:rPr>
  </w:style>
  <w:style w:type="paragraph" w:styleId="PlainText">
    <w:name w:val="Plain Text"/>
    <w:basedOn w:val="Normal"/>
    <w:link w:val="PlainTextChar"/>
    <w:uiPriority w:val="99"/>
    <w:semiHidden/>
    <w:unhideWhenUsed/>
    <w:rsid w:val="00D82251"/>
    <w:rPr>
      <w:rFonts w:ascii="Consolas" w:eastAsia="Calibri" w:hAnsi="Consolas"/>
      <w:sz w:val="21"/>
      <w:szCs w:val="21"/>
      <w:lang w:val="x-none" w:eastAsia="x-none"/>
    </w:rPr>
  </w:style>
  <w:style w:type="character" w:customStyle="1" w:styleId="PlainTextChar">
    <w:name w:val="Plain Text Char"/>
    <w:link w:val="PlainText"/>
    <w:uiPriority w:val="99"/>
    <w:semiHidden/>
    <w:rsid w:val="00D82251"/>
    <w:rPr>
      <w:rFonts w:ascii="Consolas" w:eastAsia="Calibri" w:hAnsi="Consolas" w:cs="Consolas"/>
      <w:sz w:val="21"/>
      <w:szCs w:val="21"/>
    </w:rPr>
  </w:style>
  <w:style w:type="character" w:styleId="FollowedHyperlink">
    <w:name w:val="FollowedHyperlink"/>
    <w:uiPriority w:val="99"/>
    <w:semiHidden/>
    <w:unhideWhenUsed/>
    <w:rsid w:val="00D727A0"/>
    <w:rPr>
      <w:color w:val="800080"/>
      <w:u w:val="single"/>
    </w:rPr>
  </w:style>
  <w:style w:type="paragraph" w:customStyle="1" w:styleId="ColorfulShading-Accent11">
    <w:name w:val="Colorful Shading - Accent 11"/>
    <w:hidden/>
    <w:uiPriority w:val="71"/>
    <w:rsid w:val="00D727A0"/>
    <w:rPr>
      <w:sz w:val="22"/>
    </w:rPr>
  </w:style>
  <w:style w:type="paragraph" w:styleId="Revision">
    <w:name w:val="Revision"/>
    <w:hidden/>
    <w:uiPriority w:val="99"/>
    <w:semiHidden/>
    <w:rsid w:val="00CA7E4A"/>
    <w:rPr>
      <w:sz w:val="22"/>
    </w:rPr>
  </w:style>
  <w:style w:type="character" w:styleId="Strong">
    <w:name w:val="Strong"/>
    <w:basedOn w:val="DefaultParagraphFont"/>
    <w:uiPriority w:val="22"/>
    <w:qFormat/>
    <w:rsid w:val="002D5161"/>
    <w:rPr>
      <w:b/>
      <w:bCs/>
    </w:rPr>
  </w:style>
  <w:style w:type="paragraph" w:styleId="NormalWeb">
    <w:name w:val="Normal (Web)"/>
    <w:basedOn w:val="Normal"/>
    <w:uiPriority w:val="99"/>
    <w:semiHidden/>
    <w:unhideWhenUsed/>
    <w:rsid w:val="002D516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A6A9C"/>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80290">
      <w:bodyDiv w:val="1"/>
      <w:marLeft w:val="0"/>
      <w:marRight w:val="0"/>
      <w:marTop w:val="0"/>
      <w:marBottom w:val="0"/>
      <w:divBdr>
        <w:top w:val="none" w:sz="0" w:space="0" w:color="auto"/>
        <w:left w:val="none" w:sz="0" w:space="0" w:color="auto"/>
        <w:bottom w:val="none" w:sz="0" w:space="0" w:color="auto"/>
        <w:right w:val="none" w:sz="0" w:space="0" w:color="auto"/>
      </w:divBdr>
      <w:divsChild>
        <w:div w:id="532041978">
          <w:marLeft w:val="0"/>
          <w:marRight w:val="0"/>
          <w:marTop w:val="480"/>
          <w:marBottom w:val="480"/>
          <w:divBdr>
            <w:top w:val="none" w:sz="0" w:space="0" w:color="auto"/>
            <w:left w:val="none" w:sz="0" w:space="0" w:color="auto"/>
            <w:bottom w:val="none" w:sz="0" w:space="0" w:color="auto"/>
            <w:right w:val="none" w:sz="0" w:space="0" w:color="auto"/>
          </w:divBdr>
          <w:divsChild>
            <w:div w:id="1565070838">
              <w:marLeft w:val="0"/>
              <w:marRight w:val="0"/>
              <w:marTop w:val="0"/>
              <w:marBottom w:val="0"/>
              <w:divBdr>
                <w:top w:val="none" w:sz="0" w:space="0" w:color="auto"/>
                <w:left w:val="none" w:sz="0" w:space="0" w:color="auto"/>
                <w:bottom w:val="none" w:sz="0" w:space="0" w:color="auto"/>
                <w:right w:val="none" w:sz="0" w:space="0" w:color="auto"/>
              </w:divBdr>
              <w:divsChild>
                <w:div w:id="1384983964">
                  <w:marLeft w:val="0"/>
                  <w:marRight w:val="0"/>
                  <w:marTop w:val="0"/>
                  <w:marBottom w:val="0"/>
                  <w:divBdr>
                    <w:top w:val="none" w:sz="0" w:space="0" w:color="auto"/>
                    <w:left w:val="none" w:sz="0" w:space="0" w:color="auto"/>
                    <w:bottom w:val="none" w:sz="0" w:space="0" w:color="auto"/>
                    <w:right w:val="none" w:sz="0" w:space="0" w:color="auto"/>
                  </w:divBdr>
                  <w:divsChild>
                    <w:div w:id="21963540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827525910">
      <w:bodyDiv w:val="1"/>
      <w:marLeft w:val="0"/>
      <w:marRight w:val="0"/>
      <w:marTop w:val="0"/>
      <w:marBottom w:val="0"/>
      <w:divBdr>
        <w:top w:val="none" w:sz="0" w:space="0" w:color="auto"/>
        <w:left w:val="none" w:sz="0" w:space="0" w:color="auto"/>
        <w:bottom w:val="none" w:sz="0" w:space="0" w:color="auto"/>
        <w:right w:val="none" w:sz="0" w:space="0" w:color="auto"/>
      </w:divBdr>
    </w:div>
    <w:div w:id="920528192">
      <w:bodyDiv w:val="1"/>
      <w:marLeft w:val="0"/>
      <w:marRight w:val="0"/>
      <w:marTop w:val="0"/>
      <w:marBottom w:val="0"/>
      <w:divBdr>
        <w:top w:val="none" w:sz="0" w:space="0" w:color="auto"/>
        <w:left w:val="none" w:sz="0" w:space="0" w:color="auto"/>
        <w:bottom w:val="none" w:sz="0" w:space="0" w:color="auto"/>
        <w:right w:val="none" w:sz="0" w:space="0" w:color="auto"/>
      </w:divBdr>
      <w:divsChild>
        <w:div w:id="707268200">
          <w:marLeft w:val="0"/>
          <w:marRight w:val="0"/>
          <w:marTop w:val="0"/>
          <w:marBottom w:val="0"/>
          <w:divBdr>
            <w:top w:val="none" w:sz="0" w:space="0" w:color="auto"/>
            <w:left w:val="none" w:sz="0" w:space="0" w:color="auto"/>
            <w:bottom w:val="none" w:sz="0" w:space="0" w:color="auto"/>
            <w:right w:val="none" w:sz="0" w:space="0" w:color="auto"/>
          </w:divBdr>
          <w:divsChild>
            <w:div w:id="1156993161">
              <w:marLeft w:val="0"/>
              <w:marRight w:val="0"/>
              <w:marTop w:val="0"/>
              <w:marBottom w:val="0"/>
              <w:divBdr>
                <w:top w:val="none" w:sz="0" w:space="0" w:color="auto"/>
                <w:left w:val="none" w:sz="0" w:space="0" w:color="auto"/>
                <w:bottom w:val="none" w:sz="0" w:space="0" w:color="auto"/>
                <w:right w:val="none" w:sz="0" w:space="0" w:color="auto"/>
              </w:divBdr>
              <w:divsChild>
                <w:div w:id="1377774970">
                  <w:marLeft w:val="0"/>
                  <w:marRight w:val="0"/>
                  <w:marTop w:val="0"/>
                  <w:marBottom w:val="0"/>
                  <w:divBdr>
                    <w:top w:val="none" w:sz="0" w:space="0" w:color="auto"/>
                    <w:left w:val="none" w:sz="0" w:space="0" w:color="auto"/>
                    <w:bottom w:val="none" w:sz="0" w:space="0" w:color="auto"/>
                    <w:right w:val="none" w:sz="0" w:space="0" w:color="auto"/>
                  </w:divBdr>
                  <w:divsChild>
                    <w:div w:id="541330768">
                      <w:marLeft w:val="0"/>
                      <w:marRight w:val="0"/>
                      <w:marTop w:val="0"/>
                      <w:marBottom w:val="0"/>
                      <w:divBdr>
                        <w:top w:val="none" w:sz="0" w:space="0" w:color="auto"/>
                        <w:left w:val="none" w:sz="0" w:space="0" w:color="auto"/>
                        <w:bottom w:val="none" w:sz="0" w:space="0" w:color="auto"/>
                        <w:right w:val="none" w:sz="0" w:space="0" w:color="auto"/>
                      </w:divBdr>
                      <w:divsChild>
                        <w:div w:id="1591036320">
                          <w:marLeft w:val="0"/>
                          <w:marRight w:val="0"/>
                          <w:marTop w:val="0"/>
                          <w:marBottom w:val="0"/>
                          <w:divBdr>
                            <w:top w:val="none" w:sz="0" w:space="0" w:color="auto"/>
                            <w:left w:val="none" w:sz="0" w:space="0" w:color="auto"/>
                            <w:bottom w:val="none" w:sz="0" w:space="0" w:color="auto"/>
                            <w:right w:val="none" w:sz="0" w:space="0" w:color="auto"/>
                          </w:divBdr>
                          <w:divsChild>
                            <w:div w:id="1684673076">
                              <w:marLeft w:val="0"/>
                              <w:marRight w:val="0"/>
                              <w:marTop w:val="0"/>
                              <w:marBottom w:val="0"/>
                              <w:divBdr>
                                <w:top w:val="none" w:sz="0" w:space="0" w:color="auto"/>
                                <w:left w:val="none" w:sz="0" w:space="0" w:color="auto"/>
                                <w:bottom w:val="none" w:sz="0" w:space="0" w:color="auto"/>
                                <w:right w:val="none" w:sz="0" w:space="0" w:color="auto"/>
                              </w:divBdr>
                              <w:divsChild>
                                <w:div w:id="1085303388">
                                  <w:marLeft w:val="0"/>
                                  <w:marRight w:val="0"/>
                                  <w:marTop w:val="0"/>
                                  <w:marBottom w:val="0"/>
                                  <w:divBdr>
                                    <w:top w:val="none" w:sz="0" w:space="0" w:color="auto"/>
                                    <w:left w:val="none" w:sz="0" w:space="0" w:color="auto"/>
                                    <w:bottom w:val="none" w:sz="0" w:space="0" w:color="auto"/>
                                    <w:right w:val="none" w:sz="0" w:space="0" w:color="auto"/>
                                  </w:divBdr>
                                  <w:divsChild>
                                    <w:div w:id="414669865">
                                      <w:marLeft w:val="0"/>
                                      <w:marRight w:val="0"/>
                                      <w:marTop w:val="0"/>
                                      <w:marBottom w:val="0"/>
                                      <w:divBdr>
                                        <w:top w:val="none" w:sz="0" w:space="0" w:color="auto"/>
                                        <w:left w:val="none" w:sz="0" w:space="0" w:color="auto"/>
                                        <w:bottom w:val="none" w:sz="0" w:space="0" w:color="auto"/>
                                        <w:right w:val="none" w:sz="0" w:space="0" w:color="auto"/>
                                      </w:divBdr>
                                      <w:divsChild>
                                        <w:div w:id="1999722873">
                                          <w:marLeft w:val="0"/>
                                          <w:marRight w:val="0"/>
                                          <w:marTop w:val="0"/>
                                          <w:marBottom w:val="0"/>
                                          <w:divBdr>
                                            <w:top w:val="none" w:sz="0" w:space="0" w:color="auto"/>
                                            <w:left w:val="none" w:sz="0" w:space="0" w:color="auto"/>
                                            <w:bottom w:val="none" w:sz="0" w:space="0" w:color="auto"/>
                                            <w:right w:val="none" w:sz="0" w:space="0" w:color="auto"/>
                                          </w:divBdr>
                                          <w:divsChild>
                                            <w:div w:id="845559284">
                                              <w:marLeft w:val="0"/>
                                              <w:marRight w:val="0"/>
                                              <w:marTop w:val="0"/>
                                              <w:marBottom w:val="0"/>
                                              <w:divBdr>
                                                <w:top w:val="none" w:sz="0" w:space="0" w:color="auto"/>
                                                <w:left w:val="none" w:sz="0" w:space="0" w:color="auto"/>
                                                <w:bottom w:val="single" w:sz="6" w:space="0" w:color="E5E3E3"/>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sChild>
                                                    <w:div w:id="1916818100">
                                                      <w:marLeft w:val="0"/>
                                                      <w:marRight w:val="0"/>
                                                      <w:marTop w:val="0"/>
                                                      <w:marBottom w:val="0"/>
                                                      <w:divBdr>
                                                        <w:top w:val="none" w:sz="0" w:space="0" w:color="auto"/>
                                                        <w:left w:val="none" w:sz="0" w:space="0" w:color="auto"/>
                                                        <w:bottom w:val="none" w:sz="0" w:space="0" w:color="auto"/>
                                                        <w:right w:val="none" w:sz="0" w:space="0" w:color="auto"/>
                                                      </w:divBdr>
                                                      <w:divsChild>
                                                        <w:div w:id="1286042185">
                                                          <w:marLeft w:val="0"/>
                                                          <w:marRight w:val="0"/>
                                                          <w:marTop w:val="0"/>
                                                          <w:marBottom w:val="0"/>
                                                          <w:divBdr>
                                                            <w:top w:val="none" w:sz="0" w:space="0" w:color="auto"/>
                                                            <w:left w:val="none" w:sz="0" w:space="0" w:color="auto"/>
                                                            <w:bottom w:val="none" w:sz="0" w:space="0" w:color="auto"/>
                                                            <w:right w:val="none" w:sz="0" w:space="0" w:color="auto"/>
                                                          </w:divBdr>
                                                          <w:divsChild>
                                                            <w:div w:id="1235314260">
                                                              <w:marLeft w:val="0"/>
                                                              <w:marRight w:val="0"/>
                                                              <w:marTop w:val="0"/>
                                                              <w:marBottom w:val="0"/>
                                                              <w:divBdr>
                                                                <w:top w:val="none" w:sz="0" w:space="0" w:color="auto"/>
                                                                <w:left w:val="none" w:sz="0" w:space="0" w:color="auto"/>
                                                                <w:bottom w:val="none" w:sz="0" w:space="0" w:color="auto"/>
                                                                <w:right w:val="none" w:sz="0" w:space="0" w:color="auto"/>
                                                              </w:divBdr>
                                                              <w:divsChild>
                                                                <w:div w:id="2050763958">
                                                                  <w:marLeft w:val="405"/>
                                                                  <w:marRight w:val="0"/>
                                                                  <w:marTop w:val="0"/>
                                                                  <w:marBottom w:val="0"/>
                                                                  <w:divBdr>
                                                                    <w:top w:val="none" w:sz="0" w:space="0" w:color="auto"/>
                                                                    <w:left w:val="none" w:sz="0" w:space="0" w:color="auto"/>
                                                                    <w:bottom w:val="none" w:sz="0" w:space="0" w:color="auto"/>
                                                                    <w:right w:val="none" w:sz="0" w:space="0" w:color="auto"/>
                                                                  </w:divBdr>
                                                                  <w:divsChild>
                                                                    <w:div w:id="1677225488">
                                                                      <w:marLeft w:val="0"/>
                                                                      <w:marRight w:val="0"/>
                                                                      <w:marTop w:val="0"/>
                                                                      <w:marBottom w:val="0"/>
                                                                      <w:divBdr>
                                                                        <w:top w:val="none" w:sz="0" w:space="0" w:color="auto"/>
                                                                        <w:left w:val="none" w:sz="0" w:space="0" w:color="auto"/>
                                                                        <w:bottom w:val="none" w:sz="0" w:space="0" w:color="auto"/>
                                                                        <w:right w:val="none" w:sz="0" w:space="0" w:color="auto"/>
                                                                      </w:divBdr>
                                                                      <w:divsChild>
                                                                        <w:div w:id="1240675748">
                                                                          <w:marLeft w:val="0"/>
                                                                          <w:marRight w:val="0"/>
                                                                          <w:marTop w:val="0"/>
                                                                          <w:marBottom w:val="0"/>
                                                                          <w:divBdr>
                                                                            <w:top w:val="none" w:sz="0" w:space="0" w:color="auto"/>
                                                                            <w:left w:val="none" w:sz="0" w:space="0" w:color="auto"/>
                                                                            <w:bottom w:val="none" w:sz="0" w:space="0" w:color="auto"/>
                                                                            <w:right w:val="none" w:sz="0" w:space="0" w:color="auto"/>
                                                                          </w:divBdr>
                                                                          <w:divsChild>
                                                                            <w:div w:id="564267614">
                                                                              <w:marLeft w:val="0"/>
                                                                              <w:marRight w:val="0"/>
                                                                              <w:marTop w:val="60"/>
                                                                              <w:marBottom w:val="0"/>
                                                                              <w:divBdr>
                                                                                <w:top w:val="none" w:sz="0" w:space="0" w:color="auto"/>
                                                                                <w:left w:val="none" w:sz="0" w:space="0" w:color="auto"/>
                                                                                <w:bottom w:val="none" w:sz="0" w:space="0" w:color="auto"/>
                                                                                <w:right w:val="none" w:sz="0" w:space="0" w:color="auto"/>
                                                                              </w:divBdr>
                                                                              <w:divsChild>
                                                                                <w:div w:id="867185478">
                                                                                  <w:marLeft w:val="0"/>
                                                                                  <w:marRight w:val="0"/>
                                                                                  <w:marTop w:val="0"/>
                                                                                  <w:marBottom w:val="0"/>
                                                                                  <w:divBdr>
                                                                                    <w:top w:val="none" w:sz="0" w:space="0" w:color="auto"/>
                                                                                    <w:left w:val="none" w:sz="0" w:space="0" w:color="auto"/>
                                                                                    <w:bottom w:val="none" w:sz="0" w:space="0" w:color="auto"/>
                                                                                    <w:right w:val="none" w:sz="0" w:space="0" w:color="auto"/>
                                                                                  </w:divBdr>
                                                                                  <w:divsChild>
                                                                                    <w:div w:id="1446729045">
                                                                                      <w:marLeft w:val="0"/>
                                                                                      <w:marRight w:val="0"/>
                                                                                      <w:marTop w:val="0"/>
                                                                                      <w:marBottom w:val="0"/>
                                                                                      <w:divBdr>
                                                                                        <w:top w:val="none" w:sz="0" w:space="0" w:color="auto"/>
                                                                                        <w:left w:val="none" w:sz="0" w:space="0" w:color="auto"/>
                                                                                        <w:bottom w:val="none" w:sz="0" w:space="0" w:color="auto"/>
                                                                                        <w:right w:val="none" w:sz="0" w:space="0" w:color="auto"/>
                                                                                      </w:divBdr>
                                                                                      <w:divsChild>
                                                                                        <w:div w:id="1770468298">
                                                                                          <w:marLeft w:val="0"/>
                                                                                          <w:marRight w:val="0"/>
                                                                                          <w:marTop w:val="0"/>
                                                                                          <w:marBottom w:val="0"/>
                                                                                          <w:divBdr>
                                                                                            <w:top w:val="none" w:sz="0" w:space="0" w:color="auto"/>
                                                                                            <w:left w:val="none" w:sz="0" w:space="0" w:color="auto"/>
                                                                                            <w:bottom w:val="none" w:sz="0" w:space="0" w:color="auto"/>
                                                                                            <w:right w:val="none" w:sz="0" w:space="0" w:color="auto"/>
                                                                                          </w:divBdr>
                                                                                          <w:divsChild>
                                                                                            <w:div w:id="826867821">
                                                                                              <w:marLeft w:val="0"/>
                                                                                              <w:marRight w:val="0"/>
                                                                                              <w:marTop w:val="0"/>
                                                                                              <w:marBottom w:val="0"/>
                                                                                              <w:divBdr>
                                                                                                <w:top w:val="none" w:sz="0" w:space="0" w:color="auto"/>
                                                                                                <w:left w:val="none" w:sz="0" w:space="0" w:color="auto"/>
                                                                                                <w:bottom w:val="none" w:sz="0" w:space="0" w:color="auto"/>
                                                                                                <w:right w:val="none" w:sz="0" w:space="0" w:color="auto"/>
                                                                                              </w:divBdr>
                                                                                              <w:divsChild>
                                                                                                <w:div w:id="295917489">
                                                                                                  <w:marLeft w:val="0"/>
                                                                                                  <w:marRight w:val="0"/>
                                                                                                  <w:marTop w:val="0"/>
                                                                                                  <w:marBottom w:val="0"/>
                                                                                                  <w:divBdr>
                                                                                                    <w:top w:val="none" w:sz="0" w:space="0" w:color="auto"/>
                                                                                                    <w:left w:val="none" w:sz="0" w:space="0" w:color="auto"/>
                                                                                                    <w:bottom w:val="none" w:sz="0" w:space="0" w:color="auto"/>
                                                                                                    <w:right w:val="none" w:sz="0" w:space="0" w:color="auto"/>
                                                                                                  </w:divBdr>
                                                                                                  <w:divsChild>
                                                                                                    <w:div w:id="1145514751">
                                                                                                      <w:marLeft w:val="0"/>
                                                                                                      <w:marRight w:val="0"/>
                                                                                                      <w:marTop w:val="0"/>
                                                                                                      <w:marBottom w:val="0"/>
                                                                                                      <w:divBdr>
                                                                                                        <w:top w:val="none" w:sz="0" w:space="0" w:color="auto"/>
                                                                                                        <w:left w:val="none" w:sz="0" w:space="0" w:color="auto"/>
                                                                                                        <w:bottom w:val="none" w:sz="0" w:space="0" w:color="auto"/>
                                                                                                        <w:right w:val="none" w:sz="0" w:space="0" w:color="auto"/>
                                                                                                      </w:divBdr>
                                                                                                      <w:divsChild>
                                                                                                        <w:div w:id="706103279">
                                                                                                          <w:marLeft w:val="0"/>
                                                                                                          <w:marRight w:val="0"/>
                                                                                                          <w:marTop w:val="0"/>
                                                                                                          <w:marBottom w:val="0"/>
                                                                                                          <w:divBdr>
                                                                                                            <w:top w:val="none" w:sz="0" w:space="0" w:color="auto"/>
                                                                                                            <w:left w:val="none" w:sz="0" w:space="0" w:color="auto"/>
                                                                                                            <w:bottom w:val="none" w:sz="0" w:space="0" w:color="auto"/>
                                                                                                            <w:right w:val="none" w:sz="0" w:space="0" w:color="auto"/>
                                                                                                          </w:divBdr>
                                                                                                          <w:divsChild>
                                                                                                            <w:div w:id="14174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opoutprevention.org/Octoberresources" TargetMode="External"/><Relationship Id="rId12" Type="http://schemas.openxmlformats.org/officeDocument/2006/relationships/hyperlink" Target="http://www.dropoutprevention.org" TargetMode="External"/><Relationship Id="rId13" Type="http://schemas.openxmlformats.org/officeDocument/2006/relationships/hyperlink" Target="http://www.dropoutprevention.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ew.georgetown.edu/wp-content/uploads/2014/12/HelpWanted.ExecutiveSummary.pdf" TargetMode="External"/><Relationship Id="rId10" Type="http://schemas.openxmlformats.org/officeDocument/2006/relationships/hyperlink" Target="mailto:ndpc@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4B42-29A3-864A-A9B5-F9A52229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5382</CharactersWithSpaces>
  <SharedDoc>false</SharedDoc>
  <HLinks>
    <vt:vector size="12" baseType="variant">
      <vt:variant>
        <vt:i4>6160400</vt:i4>
      </vt:variant>
      <vt:variant>
        <vt:i4>3</vt:i4>
      </vt:variant>
      <vt:variant>
        <vt:i4>0</vt:i4>
      </vt:variant>
      <vt:variant>
        <vt:i4>5</vt:i4>
      </vt:variant>
      <vt:variant>
        <vt:lpwstr>http://www.dropoutprevention.org/</vt:lpwstr>
      </vt:variant>
      <vt:variant>
        <vt:lpwstr/>
      </vt:variant>
      <vt:variant>
        <vt:i4>6160400</vt:i4>
      </vt:variant>
      <vt:variant>
        <vt:i4>0</vt:i4>
      </vt:variant>
      <vt:variant>
        <vt:i4>0</vt:i4>
      </vt:variant>
      <vt:variant>
        <vt:i4>5</vt:i4>
      </vt:variant>
      <vt:variant>
        <vt:lpwstr>http://www.dropoutprevention.org/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Account</dc:creator>
  <cp:lastModifiedBy>Anna</cp:lastModifiedBy>
  <cp:revision>2</cp:revision>
  <cp:lastPrinted>2016-09-29T13:15:00Z</cp:lastPrinted>
  <dcterms:created xsi:type="dcterms:W3CDTF">2016-09-30T14:46:00Z</dcterms:created>
  <dcterms:modified xsi:type="dcterms:W3CDTF">2016-09-30T14:46:00Z</dcterms:modified>
</cp:coreProperties>
</file>